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03" w:rsidRDefault="00FF4203">
      <w:pPr>
        <w:pStyle w:val="ConsPlusTitlePage"/>
      </w:pPr>
      <w:bookmarkStart w:id="0" w:name="_GoBack"/>
      <w:bookmarkEnd w:id="0"/>
      <w:r>
        <w:br/>
      </w:r>
    </w:p>
    <w:p w:rsidR="00FF4203" w:rsidRDefault="00FF4203">
      <w:pPr>
        <w:pStyle w:val="ConsPlusNormal"/>
      </w:pPr>
    </w:p>
    <w:p w:rsidR="00FF4203" w:rsidRDefault="00FF4203">
      <w:pPr>
        <w:pStyle w:val="ConsPlusTitle"/>
        <w:jc w:val="center"/>
      </w:pPr>
      <w:r>
        <w:t>ПРАВИТЕЛЬСТВО ИРКУТСКОЙ ОБЛАСТИ</w:t>
      </w:r>
    </w:p>
    <w:p w:rsidR="00FF4203" w:rsidRDefault="00FF4203">
      <w:pPr>
        <w:pStyle w:val="ConsPlusTitle"/>
        <w:jc w:val="center"/>
      </w:pPr>
    </w:p>
    <w:p w:rsidR="00FF4203" w:rsidRDefault="00FF4203">
      <w:pPr>
        <w:pStyle w:val="ConsPlusTitle"/>
        <w:jc w:val="center"/>
      </w:pPr>
      <w:r>
        <w:t>ПОСТАНОВЛЕНИЕ</w:t>
      </w:r>
    </w:p>
    <w:p w:rsidR="00FF4203" w:rsidRDefault="00FF4203">
      <w:pPr>
        <w:pStyle w:val="ConsPlusTitle"/>
        <w:jc w:val="center"/>
      </w:pPr>
      <w:r>
        <w:t>от 21 апреля 2016 г. N 246-пп</w:t>
      </w:r>
    </w:p>
    <w:p w:rsidR="00FF4203" w:rsidRDefault="00FF4203">
      <w:pPr>
        <w:pStyle w:val="ConsPlusTitle"/>
        <w:jc w:val="center"/>
      </w:pPr>
    </w:p>
    <w:p w:rsidR="00FF4203" w:rsidRDefault="00FF4203">
      <w:pPr>
        <w:pStyle w:val="ConsPlusTitle"/>
        <w:jc w:val="center"/>
      </w:pPr>
      <w:r>
        <w:t>ОБ ОПРЕДЕЛЕНИИ ОБЪЕМА СРЕДСТВ, КОТОРЫЕ ФОНД КАПИТАЛЬНОГО</w:t>
      </w:r>
    </w:p>
    <w:p w:rsidR="00FF4203" w:rsidRDefault="00FF4203">
      <w:pPr>
        <w:pStyle w:val="ConsPlusTitle"/>
        <w:jc w:val="center"/>
      </w:pPr>
      <w:r>
        <w:t>РЕМОНТА МНОГОКВАРТИРНЫХ ДОМОВ ИРКУТСКОЙ ОБЛАСТИ ВПРАВЕ</w:t>
      </w:r>
    </w:p>
    <w:p w:rsidR="00FF4203" w:rsidRDefault="00FF4203">
      <w:pPr>
        <w:pStyle w:val="ConsPlusTitle"/>
        <w:jc w:val="center"/>
      </w:pPr>
      <w:r>
        <w:t>ИЗРАСХОДОВАТЬ НА ФИНАНСИРОВАНИЕ РЕГИОНАЛЬНОЙ ПРОГРАММЫ</w:t>
      </w:r>
    </w:p>
    <w:p w:rsidR="00FF4203" w:rsidRDefault="00FF4203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FF4203" w:rsidRDefault="00FF4203">
      <w:pPr>
        <w:pStyle w:val="ConsPlusTitle"/>
        <w:jc w:val="center"/>
      </w:pPr>
      <w:r>
        <w:t>ДОМАХ НА ТЕРРИТОРИИ ИРКУТСКОЙ ОБЛАСТИ В 2016 ГОДУ</w:t>
      </w:r>
    </w:p>
    <w:p w:rsidR="00FF4203" w:rsidRDefault="00FF4203">
      <w:pPr>
        <w:pStyle w:val="ConsPlusNormal"/>
        <w:jc w:val="both"/>
      </w:pPr>
    </w:p>
    <w:p w:rsidR="00FF4203" w:rsidRDefault="00FF4203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185</w:t>
        </w:r>
      </w:hyperlink>
      <w:r>
        <w:t xml:space="preserve"> Жилищного кодекса Российской Федерации, </w:t>
      </w:r>
      <w:hyperlink r:id="rId5" w:history="1">
        <w:r>
          <w:rPr>
            <w:color w:val="0000FF"/>
          </w:rPr>
          <w:t>статьей 13</w:t>
        </w:r>
      </w:hyperlink>
      <w:r>
        <w:t xml:space="preserve"> Закона Иркутской области от 27 декабря 2013 года N 167-ОЗ "Об организации проведения капитального ремонта общего имущества в многоквартирных домах на территории Иркутской области", руководствуясь </w:t>
      </w:r>
      <w:hyperlink r:id="rId6" w:history="1">
        <w:r>
          <w:rPr>
            <w:color w:val="0000FF"/>
          </w:rPr>
          <w:t>частью 4 статьи 66</w:t>
        </w:r>
      </w:hyperlink>
      <w:r>
        <w:t xml:space="preserve">, </w:t>
      </w:r>
      <w:hyperlink r:id="rId7" w:history="1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FF4203" w:rsidRDefault="00FF4203">
      <w:pPr>
        <w:pStyle w:val="ConsPlusNormal"/>
        <w:jc w:val="both"/>
      </w:pPr>
    </w:p>
    <w:p w:rsidR="00FF4203" w:rsidRDefault="00FF4203">
      <w:pPr>
        <w:pStyle w:val="ConsPlusNormal"/>
        <w:ind w:firstLine="540"/>
        <w:jc w:val="both"/>
      </w:pPr>
      <w:r>
        <w:t xml:space="preserve">1. Определить объем средств, которые Фонд капитального ремонта многоквартирных домов Иркутской области вправе израсходовать в 2016 году на финансирование региональной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на территории Иркутской области на 2014 - 2043 годы, утвержденной постановлением Правительства Иркутской области от 20 марта 2014 года N 138-пп, в размере 2421001161 (два миллиарда четыреста двадцать один миллион одна тысяча сто шестьдесят один) рубль.</w:t>
      </w:r>
    </w:p>
    <w:p w:rsidR="00FF4203" w:rsidRDefault="00FF4203">
      <w:pPr>
        <w:pStyle w:val="ConsPlusNormal"/>
        <w:jc w:val="both"/>
      </w:pPr>
    </w:p>
    <w:p w:rsidR="00FF4203" w:rsidRDefault="00FF420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13 апреля 2015 года N 144-пп "Об определении объема средств, которые Фонд капитального ремонта многоквартирных домов Иркутской области вправе израсходовать на финансирование региональной программы капитального ремонта общего имущества в многоквартирных домах на территории Иркутской области в 2015 году".</w:t>
      </w:r>
    </w:p>
    <w:p w:rsidR="00FF4203" w:rsidRDefault="00FF4203">
      <w:pPr>
        <w:pStyle w:val="ConsPlusNormal"/>
        <w:jc w:val="both"/>
      </w:pPr>
    </w:p>
    <w:p w:rsidR="00FF4203" w:rsidRDefault="00FF4203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опубликованию.</w:t>
      </w:r>
    </w:p>
    <w:p w:rsidR="00FF4203" w:rsidRDefault="00FF4203">
      <w:pPr>
        <w:pStyle w:val="ConsPlusNormal"/>
        <w:jc w:val="both"/>
      </w:pPr>
    </w:p>
    <w:p w:rsidR="00FF4203" w:rsidRDefault="00FF4203">
      <w:pPr>
        <w:pStyle w:val="ConsPlusNormal"/>
        <w:jc w:val="right"/>
      </w:pPr>
      <w:r>
        <w:t>Первый заместитель Губернатора</w:t>
      </w:r>
    </w:p>
    <w:p w:rsidR="00FF4203" w:rsidRDefault="00FF4203">
      <w:pPr>
        <w:pStyle w:val="ConsPlusNormal"/>
        <w:jc w:val="right"/>
      </w:pPr>
      <w:r>
        <w:t>Иркутской области - Председатель</w:t>
      </w:r>
    </w:p>
    <w:p w:rsidR="00FF4203" w:rsidRDefault="00FF4203">
      <w:pPr>
        <w:pStyle w:val="ConsPlusNormal"/>
        <w:jc w:val="right"/>
      </w:pPr>
      <w:r>
        <w:t>Правительства Иркутской области</w:t>
      </w:r>
    </w:p>
    <w:p w:rsidR="00FF4203" w:rsidRDefault="00FF4203">
      <w:pPr>
        <w:pStyle w:val="ConsPlusNormal"/>
        <w:jc w:val="right"/>
      </w:pPr>
      <w:r>
        <w:t>А.С.БИТАРОВ</w:t>
      </w:r>
    </w:p>
    <w:p w:rsidR="00FF4203" w:rsidRDefault="00FF4203">
      <w:pPr>
        <w:pStyle w:val="ConsPlusNormal"/>
        <w:jc w:val="both"/>
      </w:pPr>
    </w:p>
    <w:p w:rsidR="00FF4203" w:rsidRDefault="00FF4203">
      <w:pPr>
        <w:pStyle w:val="ConsPlusNormal"/>
        <w:jc w:val="both"/>
      </w:pPr>
    </w:p>
    <w:p w:rsidR="00FF4203" w:rsidRDefault="00FF42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0B4" w:rsidRDefault="00AC70B4"/>
    <w:sectPr w:rsidR="00AC70B4" w:rsidSect="0045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03"/>
    <w:rsid w:val="000D4E86"/>
    <w:rsid w:val="00AC70B4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812D7-3664-42B1-9619-3DAF876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2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C504E2508ADEA978D5AD3E1B54F77525E06C196BC6770849612340EA235A52DCD1F0Y5l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2856F33FCDFD9433A9C504E2508ADEA978D5AD3E1A54FA7B23E06C196BC6770849612340EA235A52DCD4F6Y5l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856F33FCDFD9433A9C504E2508ADEA978D5AD3E1A54FA7B23E06C196BC6770849612340EA235FY5l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22856F33FCDFD9433A9C504E2508ADEA978D5AD3E1B55FE7221E06C196BC6770849612340EA235A52DCD0F6Y5lB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22856F33FCDFD9433A9C507F03CD0D2A97A88A1381A59A92F71E63B463BC0224809677404YAlBF" TargetMode="External"/><Relationship Id="rId9" Type="http://schemas.openxmlformats.org/officeDocument/2006/relationships/hyperlink" Target="consultantplus://offline/ref=C22856F33FCDFD9433A9C504E2508ADEA978D5AD3E1A50FA742CE06C196BC67708Y4l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Петровна Карпова</dc:creator>
  <cp:keywords/>
  <dc:description/>
  <cp:lastModifiedBy>Эльмира Петровна Карпова</cp:lastModifiedBy>
  <cp:revision>2</cp:revision>
  <dcterms:created xsi:type="dcterms:W3CDTF">2016-09-02T05:37:00Z</dcterms:created>
  <dcterms:modified xsi:type="dcterms:W3CDTF">2016-09-02T05:38:00Z</dcterms:modified>
</cp:coreProperties>
</file>