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Иркутской области от 19.08.2015 N 417-пп</w:t>
              <w:br/>
              <w:t xml:space="preserve">(ред. от 19.05.2026)</w:t>
              <w:br/>
              <w:t xml:space="preserve">"Об утверждении Порядка установления необходимости проведения капитального ремонта общего имущества в многоквартирном доме"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ИРКУТСКОЙ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19 августа 2015 г. N 417-пп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УСТАНОВЛЕНИЯ НЕОБХОДИМОСТИ ПРОВЕДЕНИЯ</w:t>
      </w:r>
    </w:p>
    <w:p>
      <w:pPr>
        <w:pStyle w:val="2"/>
        <w:jc w:val="center"/>
      </w:pPr>
      <w:r>
        <w:rPr>
          <w:sz w:val="20"/>
        </w:rPr>
        <w:t xml:space="preserve">КАПИТАЛЬНОГО РЕМОНТА ОБЩЕГО ИМУЩЕСТВА В МНОГОКВАРТИРНОМ ДОМЕ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Иркутской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26.05.2017 </w:t>
            </w:r>
            <w:hyperlink w:history="0" r:id="rId8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342-пп</w:t>
              </w:r>
            </w:hyperlink>
            <w:r>
              <w:rPr>
                <w:sz w:val="20"/>
                <w:color w:val="392c69"/>
              </w:rPr>
              <w:t xml:space="preserve">, от 03.08.2018 </w:t>
            </w:r>
            <w:hyperlink w:history="0" r:id="rId9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554-пп</w:t>
              </w:r>
            </w:hyperlink>
            <w:r>
              <w:rPr>
                <w:sz w:val="20"/>
                <w:color w:val="392c69"/>
              </w:rPr>
              <w:t xml:space="preserve">, от 15.02.2019 </w:t>
            </w:r>
            <w:hyperlink w:history="0" r:id="rId10" w:tooltip="Постановление Правительства Иркутской области от 15.02.2019 N 112-пп (ред. от 31.01.2025)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112-пп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12.08.2019 </w:t>
            </w:r>
            <w:hyperlink w:history="0" r:id="rId11" w:tooltip="Постановление Правительства Иркутской области от 12.08.2019 N 623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623-пп</w:t>
              </w:r>
            </w:hyperlink>
            <w:r>
              <w:rPr>
                <w:sz w:val="20"/>
                <w:color w:val="392c69"/>
              </w:rPr>
              <w:t xml:space="preserve">, от 14.09.2020 </w:t>
            </w:r>
            <w:hyperlink w:history="0" r:id="rId12" w:tooltip="Постановление Правительства Иркутской области от 14.09.2020 N 752-пп (ред. от 22.10.2025)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752-пп</w:t>
              </w:r>
            </w:hyperlink>
            <w:r>
              <w:rPr>
                <w:sz w:val="20"/>
                <w:color w:val="392c69"/>
              </w:rPr>
              <w:t xml:space="preserve">, от 19.04.2021 </w:t>
            </w:r>
            <w:hyperlink w:history="0" r:id="rId13" w:tooltip="Постановление Правительства Иркутской области от 19.04.2021 N 276-пп (ред. от 31.01.2025)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276-пп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28.10.2021 </w:t>
            </w:r>
            <w:hyperlink w:history="0" r:id="rId14" w:tooltip="Постановление Правительства Иркутской области от 28.10.2021 N 795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795-пп</w:t>
              </w:r>
            </w:hyperlink>
            <w:r>
              <w:rPr>
                <w:sz w:val="20"/>
                <w:color w:val="392c69"/>
              </w:rPr>
              <w:t xml:space="preserve">, от 13.03.2023 </w:t>
            </w:r>
            <w:hyperlink w:history="0" r:id="rId15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201-пп</w:t>
              </w:r>
            </w:hyperlink>
            <w:r>
              <w:rPr>
                <w:sz w:val="20"/>
                <w:color w:val="392c69"/>
              </w:rPr>
              <w:t xml:space="preserve">, от 08.08.2023 </w:t>
            </w:r>
            <w:hyperlink w:history="0" r:id="rId16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682-пп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12.04.2024 </w:t>
            </w:r>
            <w:hyperlink w:history="0" r:id="rId17" w:tooltip="Постановление Правительства Иркутской области от 12.04.2024 N 268-пп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268-пп</w:t>
              </w:r>
            </w:hyperlink>
            <w:r>
              <w:rPr>
                <w:sz w:val="20"/>
                <w:color w:val="392c69"/>
              </w:rPr>
              <w:t xml:space="preserve">, от 01.08.2024 </w:t>
            </w:r>
            <w:hyperlink w:history="0" r:id="rId18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594-пп</w:t>
              </w:r>
            </w:hyperlink>
            <w:r>
              <w:rPr>
                <w:sz w:val="20"/>
                <w:color w:val="392c69"/>
              </w:rPr>
              <w:t xml:space="preserve">, от 02.11.2024 </w:t>
            </w:r>
            <w:hyperlink w:history="0" r:id="rId19" w:tooltip="Постановление Правительства Иркутской области от 02.11.2024 N 871-пп &quot;О внесении изменений в пункт 21 Порядка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871-пп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18.06.2025 </w:t>
            </w:r>
            <w:hyperlink w:history="0" r:id="rId20" w:tooltip="Постановление Правительства Иркутской области от 18.06.2025 N 522-пп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522-пп</w:t>
              </w:r>
            </w:hyperlink>
            <w:r>
              <w:rPr>
                <w:sz w:val="20"/>
                <w:color w:val="392c69"/>
              </w:rPr>
              <w:t xml:space="preserve">, от 19.05.2026 </w:t>
            </w:r>
            <w:hyperlink w:history="0" r:id="rId21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424-пп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22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пунктом 8.3 статьи 13</w:t>
        </w:r>
      </w:hyperlink>
      <w:r>
        <w:rPr>
          <w:sz w:val="20"/>
        </w:rPr>
        <w:t xml:space="preserve"> Жилищного кодекса Российской Федерации, </w:t>
      </w:r>
      <w:hyperlink w:history="0" r:id="rId23" w:tooltip="Закон Иркутской области от 27.12.2013 N 167-ОЗ (ред. от 04.03.2026) &quot;Об организации проведения капитального ремонта общего имущества в многоквартирных домах на территории Иркутской области&quot; (принят Постановлением Законодательного Собрания Иркутской области от 25.12.2013 N 6/24-ЗС) {КонсультантПлюс}">
        <w:r>
          <w:rPr>
            <w:sz w:val="20"/>
            <w:color w:val="0000ff"/>
          </w:rPr>
          <w:t xml:space="preserve">частью 2 статьи 5</w:t>
        </w:r>
      </w:hyperlink>
      <w:r>
        <w:rPr>
          <w:sz w:val="20"/>
        </w:rPr>
        <w:t xml:space="preserve"> Закона Иркутской области от 27 декабря 2013 года N 167-ОЗ "Об организации проведения капитального ремонта общего имущества в многоквартирных домах на территории Иркутской области", руководствуясь </w:t>
      </w:r>
      <w:hyperlink w:history="0" r:id="rId24" w:tooltip="&quot;Устав Иркутской области&quot; от 17.04.2009 N 1 (принят Постановлением Законодательного Собрания Иркутской области от 15.04.2009 N 9/5-ЗС) (ред. от 20.04.2026) {КонсультантПлюс}">
        <w:r>
          <w:rPr>
            <w:sz w:val="20"/>
            <w:color w:val="0000ff"/>
          </w:rPr>
          <w:t xml:space="preserve">статьей 67</w:t>
        </w:r>
      </w:hyperlink>
      <w:r>
        <w:rPr>
          <w:sz w:val="20"/>
        </w:rPr>
        <w:t xml:space="preserve"> Устава Иркутской области, Правительство Иркутской области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установления необходимости проведения капитального ремонта общего имущества в многоквартирном доме (прилагается).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Настоящее постановление вступает в силу через десять календарных дней после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Иркутской области</w:t>
      </w:r>
    </w:p>
    <w:p>
      <w:pPr>
        <w:pStyle w:val="0"/>
        <w:jc w:val="right"/>
      </w:pPr>
      <w:r>
        <w:rPr>
          <w:sz w:val="20"/>
        </w:rPr>
        <w:t xml:space="preserve">С.В.ЕРОЩЕНКО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Иркутской области</w:t>
      </w:r>
    </w:p>
    <w:p>
      <w:pPr>
        <w:pStyle w:val="0"/>
        <w:jc w:val="right"/>
      </w:pPr>
      <w:r>
        <w:rPr>
          <w:sz w:val="20"/>
        </w:rPr>
        <w:t xml:space="preserve">от 19 августа 2015 года</w:t>
      </w:r>
    </w:p>
    <w:p>
      <w:pPr>
        <w:pStyle w:val="0"/>
        <w:jc w:val="right"/>
      </w:pPr>
      <w:r>
        <w:rPr>
          <w:sz w:val="20"/>
        </w:rPr>
        <w:t xml:space="preserve">N 417-пп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УСТАНОВЛЕНИЯ НЕОБХОДИМОСТИ ПРОВЕДЕНИЯ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МНОГОКВАРТИРНОМ ДОМЕ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Иркутской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26.05.2017 </w:t>
            </w:r>
            <w:hyperlink w:history="0" r:id="rId25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342-пп</w:t>
              </w:r>
            </w:hyperlink>
            <w:r>
              <w:rPr>
                <w:sz w:val="20"/>
                <w:color w:val="392c69"/>
              </w:rPr>
              <w:t xml:space="preserve">, от 03.08.2018 </w:t>
            </w:r>
            <w:hyperlink w:history="0" r:id="rId26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554-пп</w:t>
              </w:r>
            </w:hyperlink>
            <w:r>
              <w:rPr>
                <w:sz w:val="20"/>
                <w:color w:val="392c69"/>
              </w:rPr>
              <w:t xml:space="preserve">, от 15.02.2019 </w:t>
            </w:r>
            <w:hyperlink w:history="0" r:id="rId27" w:tooltip="Постановление Правительства Иркутской области от 15.02.2019 N 112-пп (ред. от 31.01.2025)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112-пп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12.08.2019 </w:t>
            </w:r>
            <w:hyperlink w:history="0" r:id="rId28" w:tooltip="Постановление Правительства Иркутской области от 12.08.2019 N 623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623-пп</w:t>
              </w:r>
            </w:hyperlink>
            <w:r>
              <w:rPr>
                <w:sz w:val="20"/>
                <w:color w:val="392c69"/>
              </w:rPr>
              <w:t xml:space="preserve">, от 14.09.2020 </w:t>
            </w:r>
            <w:hyperlink w:history="0" r:id="rId29" w:tooltip="Постановление Правительства Иркутской области от 14.09.2020 N 752-пп (ред. от 22.10.2025)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752-пп</w:t>
              </w:r>
            </w:hyperlink>
            <w:r>
              <w:rPr>
                <w:sz w:val="20"/>
                <w:color w:val="392c69"/>
              </w:rPr>
              <w:t xml:space="preserve">, от 19.04.2021 </w:t>
            </w:r>
            <w:hyperlink w:history="0" r:id="rId30" w:tooltip="Постановление Правительства Иркутской области от 19.04.2021 N 276-пп (ред. от 31.01.2025)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276-пп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28.10.2021 </w:t>
            </w:r>
            <w:hyperlink w:history="0" r:id="rId31" w:tooltip="Постановление Правительства Иркутской области от 28.10.2021 N 795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795-пп</w:t>
              </w:r>
            </w:hyperlink>
            <w:r>
              <w:rPr>
                <w:sz w:val="20"/>
                <w:color w:val="392c69"/>
              </w:rPr>
              <w:t xml:space="preserve">, от 13.03.2023 </w:t>
            </w:r>
            <w:hyperlink w:history="0" r:id="rId32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201-пп</w:t>
              </w:r>
            </w:hyperlink>
            <w:r>
              <w:rPr>
                <w:sz w:val="20"/>
                <w:color w:val="392c69"/>
              </w:rPr>
              <w:t xml:space="preserve">, от 08.08.2023 </w:t>
            </w:r>
            <w:hyperlink w:history="0" r:id="rId33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682-пп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12.04.2024 </w:t>
            </w:r>
            <w:hyperlink w:history="0" r:id="rId34" w:tooltip="Постановление Правительства Иркутской области от 12.04.2024 N 268-пп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268-пп</w:t>
              </w:r>
            </w:hyperlink>
            <w:r>
              <w:rPr>
                <w:sz w:val="20"/>
                <w:color w:val="392c69"/>
              </w:rPr>
              <w:t xml:space="preserve">, от 01.08.2024 </w:t>
            </w:r>
            <w:hyperlink w:history="0" r:id="rId35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594-пп</w:t>
              </w:r>
            </w:hyperlink>
            <w:r>
              <w:rPr>
                <w:sz w:val="20"/>
                <w:color w:val="392c69"/>
              </w:rPr>
              <w:t xml:space="preserve">, от 02.11.2024 </w:t>
            </w:r>
            <w:hyperlink w:history="0" r:id="rId36" w:tooltip="Постановление Правительства Иркутской области от 02.11.2024 N 871-пп &quot;О внесении изменений в пункт 21 Порядка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871-пп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18.06.2025 </w:t>
            </w:r>
            <w:hyperlink w:history="0" r:id="rId37" w:tooltip="Постановление Правительства Иркутской области от 18.06.2025 N 522-пп &quot;О внесении изменений в отдельные постановления Правительства Иркутской области&quot; {КонсультантПлюс}">
              <w:r>
                <w:rPr>
                  <w:sz w:val="20"/>
                  <w:color w:val="0000ff"/>
                </w:rPr>
                <w:t xml:space="preserve">N 522-пп</w:t>
              </w:r>
            </w:hyperlink>
            <w:r>
              <w:rPr>
                <w:sz w:val="20"/>
                <w:color w:val="392c69"/>
              </w:rPr>
              <w:t xml:space="preserve">, от 19.05.2026 </w:t>
            </w:r>
            <w:hyperlink w:history="0" r:id="rId38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      <w:r>
                <w:rPr>
                  <w:sz w:val="20"/>
                  <w:color w:val="0000ff"/>
                </w:rPr>
                <w:t xml:space="preserve">N 424-пп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соответствии с </w:t>
      </w:r>
      <w:hyperlink w:history="0" r:id="rId39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пунктом 8.3 статьи 13</w:t>
        </w:r>
      </w:hyperlink>
      <w:r>
        <w:rPr>
          <w:sz w:val="20"/>
        </w:rPr>
        <w:t xml:space="preserve"> Жилищного кодекса Российской Федерации, </w:t>
      </w:r>
      <w:hyperlink w:history="0" r:id="rId40" w:tooltip="Закон Иркутской области от 27.12.2013 N 167-ОЗ (ред. от 04.03.2026) &quot;Об организации проведения капитального ремонта общего имущества в многоквартирных домах на территории Иркутской области&quot; (принят Постановлением Законодательного Собрания Иркутской области от 25.12.2013 N 6/24-ЗС) {КонсультантПлюс}">
        <w:r>
          <w:rPr>
            <w:sz w:val="20"/>
            <w:color w:val="0000ff"/>
          </w:rPr>
          <w:t xml:space="preserve">частью 2 статьи 5</w:t>
        </w:r>
      </w:hyperlink>
      <w:r>
        <w:rPr>
          <w:sz w:val="20"/>
        </w:rPr>
        <w:t xml:space="preserve"> Закона Иркутской области от 27 декабря 2013 года N 167-ОЗ "Об организации проведения капитального ремонта общего имущества в многоквартирных домах на территории Иркутской области" (далее - Закон Иркутской области N 167-ОЗ) и определяет порядок установления необходимости проведения капитального ремонта общего имущества в многоквартирном доме, расположенном на территории Иркутской области (далее - многоквартирный дом).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Настоящий Порядок распространяется на многоквартирные дома, включенные в региональную </w:t>
      </w:r>
      <w:hyperlink w:history="0" r:id="rId41" w:tooltip="Постановление Правительства Иркутской области от 20.03.2014 N 138-пп (ред. от 13.07.2026) &quot;Об утверждении региональной программы капитального ремонта общего имущества в многоквартирных домах на территории Иркутской области&quot; {КонсультантПлюс}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капитального ремонта общего имущества в многоквартирных домах на территории Иркутской области, утвержденную постановлением Правительства Иркутской области от 20 марта 2014 года N 138-пп (далее - региональная программа).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13.03.2023 N 201-пп)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Настоящий Порядок не распространяется на многоквартирные дома, признанные аварийными и подлежащими сносу или реконструкции в порядке, установленном </w:t>
      </w:r>
      <w:hyperlink w:history="0" r:id="rId43" w:tooltip="Постановление Правительства РФ от 28.01.2006 N 47 (ред. от 20.06.2026) &quot;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 января 2006 года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на многоквартирные дома, в которых имеется менее чем пять квартир, многоквартирных домов, расположенных на территориях населенных пунктов, признанных закрывающимися на основании решений органов государственной власти Иркутской области по согласованию с Правительством Российской Федерации, а также на многоквартирные дома, в отношении которых в порядке, установленном Правительством Иркутской области, приняты решения о сносе или реконструкции.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Иркутской области от 26.05.2017 </w:t>
      </w:r>
      <w:hyperlink w:history="0" r:id="rId44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342-пп</w:t>
        </w:r>
      </w:hyperlink>
      <w:r>
        <w:rPr>
          <w:sz w:val="20"/>
        </w:rPr>
        <w:t xml:space="preserve">, от 15.02.2019 </w:t>
      </w:r>
      <w:hyperlink w:history="0" r:id="rId45" w:tooltip="Постановление Правительства Иркутской области от 15.02.2019 N 112-пп (ред. от 31.01.2025)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N 112-пп</w:t>
        </w:r>
      </w:hyperlink>
      <w:r>
        <w:rPr>
          <w:sz w:val="20"/>
        </w:rPr>
        <w:t xml:space="preserve">, от 12.08.2019 </w:t>
      </w:r>
      <w:hyperlink w:history="0" r:id="rId46" w:tooltip="Постановление Правительства Иркутской области от 12.08.2019 N 623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623-пп</w:t>
        </w:r>
      </w:hyperlink>
      <w:r>
        <w:rPr>
          <w:sz w:val="20"/>
        </w:rPr>
        <w:t xml:space="preserve">, от 14.09.2020 </w:t>
      </w:r>
      <w:hyperlink w:history="0" r:id="rId47" w:tooltip="Постановление Правительства Иркутской области от 14.09.2020 N 752-пп (ред. от 22.10.2025)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N 752-пп</w:t>
        </w:r>
      </w:hyperlink>
      <w:r>
        <w:rPr>
          <w:sz w:val="20"/>
        </w:rPr>
        <w:t xml:space="preserve">, от 12.04.2024 </w:t>
      </w:r>
      <w:hyperlink w:history="0" r:id="rId48" w:tooltip="Постановление Правительства Иркутской области от 12.04.2024 N 268-пп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N 268-пп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Порядок применяется в случаях:</w:t>
      </w:r>
    </w:p>
    <w:bookmarkStart w:id="53" w:name="P53"/>
    <w:bookmarkEnd w:id="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определения в соответствии с </w:t>
      </w:r>
      <w:hyperlink w:history="0" r:id="rId49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частью 5 статьи 181</w:t>
        </w:r>
      </w:hyperlink>
      <w:r>
        <w:rPr>
          <w:sz w:val="20"/>
        </w:rPr>
        <w:t xml:space="preserve"> Жилищного кодекса Российской Федерации необходимости повторного проведения капитального ремонта общего имущества в многоквартирном доме на основании обращения, принятого на общем собрании собственников помещений в данном многоквартирном доме в соответствии с </w:t>
      </w:r>
      <w:hyperlink w:history="0" r:id="rId50" w:tooltip="Закон Иркутской области от 27.12.2013 N 167-ОЗ (ред. от 04.03.2026) &quot;Об организации проведения капитального ремонта общего имущества в многоквартирных домах на территории Иркутской области&quot; (принят Постановлением Законодательного Собрания Иркутской области от 25.12.2013 N 6/24-ЗС) {КонсультантПлюс}">
        <w:r>
          <w:rPr>
            <w:sz w:val="20"/>
            <w:color w:val="0000ff"/>
          </w:rPr>
          <w:t xml:space="preserve">частью 3 статьи 5</w:t>
        </w:r>
      </w:hyperlink>
      <w:r>
        <w:rPr>
          <w:sz w:val="20"/>
        </w:rPr>
        <w:t xml:space="preserve"> Закона Иркутской области N 167-ОЗ, о зачете средств, затраченных на оказание отдельных услуг и (или) выполнение отдельных работ по капитальному ремонту общего имущества в многоквартирном доме, предусмотренных региональной программой и оказанных и (или) выполненных ранее срока, установленного региональной программой;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51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26.05.2017 N 342-пп)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установления в соответствии с </w:t>
      </w:r>
      <w:hyperlink w:history="0" r:id="rId52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частью 7 статьи 189</w:t>
        </w:r>
      </w:hyperlink>
      <w:r>
        <w:rPr>
          <w:sz w:val="20"/>
        </w:rPr>
        <w:t xml:space="preserve">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случае, если капитальный ремонт общего имущества в многоквартирном доме не проведен в срок, предусмотренный региональной программой;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Иркутской области от 03.08.2018 </w:t>
      </w:r>
      <w:hyperlink w:history="0" r:id="rId53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554-пп</w:t>
        </w:r>
      </w:hyperlink>
      <w:r>
        <w:rPr>
          <w:sz w:val="20"/>
        </w:rPr>
        <w:t xml:space="preserve">, от 12.04.2024 </w:t>
      </w:r>
      <w:hyperlink w:history="0" r:id="rId54" w:tooltip="Постановление Правительства Иркутской области от 12.04.2024 N 268-пп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N 268-пп</w:t>
        </w:r>
      </w:hyperlink>
      <w:r>
        <w:rPr>
          <w:sz w:val="20"/>
        </w:rPr>
        <w:t xml:space="preserve">)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внесения в региональную программу изменений, предусматривающих перенос установленного региональной программой срока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на более поздний;</w:t>
      </w:r>
    </w:p>
    <w:p>
      <w:pPr>
        <w:pStyle w:val="0"/>
        <w:jc w:val="both"/>
      </w:pPr>
      <w:r>
        <w:rPr>
          <w:sz w:val="20"/>
        </w:rPr>
        <w:t xml:space="preserve">(пп. 4 введен </w:t>
      </w:r>
      <w:hyperlink w:history="0" r:id="rId55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554-пп; в ред. </w:t>
      </w:r>
      <w:hyperlink w:history="0" r:id="rId56" w:tooltip="Постановление Правительства Иркутской области от 12.04.2024 N 268-пп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12.04.2024 N 268-пп)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определения в соответствии с </w:t>
      </w:r>
      <w:hyperlink w:history="0" r:id="rId57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пунктом 2 части 4 статьи 168</w:t>
        </w:r>
      </w:hyperlink>
      <w:r>
        <w:rPr>
          <w:sz w:val="20"/>
        </w:rPr>
        <w:t xml:space="preserve"> Жилищного кодекса Российской Федерации необходимости повторного оказания услуг и (или) выполнения работ по капитальному ремонту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срок, установленный региональной программой, если запланированный вид услуг и (или) работ по капитальному ремонту общего имущества в таком многоквартирном доме был оказан (проведен) ранее;</w:t>
      </w:r>
    </w:p>
    <w:p>
      <w:pPr>
        <w:pStyle w:val="0"/>
        <w:jc w:val="both"/>
      </w:pPr>
      <w:r>
        <w:rPr>
          <w:sz w:val="20"/>
        </w:rPr>
        <w:t xml:space="preserve">(пп. 5 введен </w:t>
      </w:r>
      <w:hyperlink w:history="0" r:id="rId58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554-пп)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установления планового периода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после устранения обстоятельств, послуживших причиной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оказанию услуг и (или) выполнению работ собственниками помещений в многоквартирном доме, и (или) лицом, осуществляющим управление многоквартирным домом, и (или) лицом, выполняющим работы по содержанию и ремонту общего имущества в многоквартирном доме, выразившимся в недопуске подрядной организации в помещения в многоквартирном доме и (или) к строительным конструкциям многоквартирного дома, инженерным сетям, санитарно-техническому, электрическому, механическому и иному оборудованию многоквартирного дома, в порядке, установленном Правительством Иркутской области;</w:t>
      </w:r>
    </w:p>
    <w:p>
      <w:pPr>
        <w:pStyle w:val="0"/>
        <w:jc w:val="both"/>
      </w:pPr>
      <w:r>
        <w:rPr>
          <w:sz w:val="20"/>
        </w:rPr>
        <w:t xml:space="preserve">(пп. 6 введен </w:t>
      </w:r>
      <w:hyperlink w:history="0" r:id="rId59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554-пп)</w:t>
      </w:r>
    </w:p>
    <w:bookmarkStart w:id="64" w:name="P64"/>
    <w:bookmarkEnd w:id="6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внесения в региональную программу изменений в связи с вступившим в законную силу решением суда, предусматривающим проведение капитального ремонта общего имущества в многоквартирном доме, в том числе за счет средств застройщика (далее - решение суда);</w:t>
      </w:r>
    </w:p>
    <w:p>
      <w:pPr>
        <w:pStyle w:val="0"/>
        <w:jc w:val="both"/>
      </w:pPr>
      <w:r>
        <w:rPr>
          <w:sz w:val="20"/>
        </w:rPr>
        <w:t xml:space="preserve">(пп. 7 введен </w:t>
      </w:r>
      <w:hyperlink w:history="0" r:id="rId60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08.08.2023 N 682-пп; в ред. </w:t>
      </w:r>
      <w:hyperlink w:history="0" r:id="rId61" w:tooltip="Постановление Правительства Иркутской области от 12.04.2024 N 268-пп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12.04.2024 N 268-пп)</w:t>
      </w:r>
    </w:p>
    <w:bookmarkStart w:id="66" w:name="P66"/>
    <w:bookmarkEnd w:id="6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установления необходимости проведения капитального ремонта общего имущества в многоквартирном доме с учетом результатов обследования технического состояния многоквартирного дома, включенного в региональную программу, выполненного в соответствии с порядком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 на территории Иркутской области, а также порядком учета результатов обследования многоквартирного дома при подготовке и утверждении региональной программы или внесении в нее изменений, установленными Правительством Иркутской области (далее - результаты обследования многоквартирного дома).</w:t>
      </w:r>
    </w:p>
    <w:p>
      <w:pPr>
        <w:pStyle w:val="0"/>
        <w:jc w:val="both"/>
      </w:pPr>
      <w:r>
        <w:rPr>
          <w:sz w:val="20"/>
        </w:rPr>
        <w:t xml:space="preserve">(пп. 8 введен </w:t>
      </w:r>
      <w:hyperlink w:history="0" r:id="rId62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Уполномоченным исполнительным органом государственной власти Иркутской области по реализации настоящего Порядка является министерство жилищной политики и энергетики Иркутской области (далее - уполномоченный орган).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Постановление Правительства Иркутской области от 19.04.2021 N 276-пп (ред. от 31.01.2025)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19.04.2021 N 276-пп)</w:t>
      </w:r>
    </w:p>
    <w:bookmarkStart w:id="70" w:name="P70"/>
    <w:bookmarkEnd w:id="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Условиями для установления необходимости проведения капитального ремонта общего имущества в многоквартирном доме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случае, предусмотренном </w:t>
      </w:r>
      <w:hyperlink w:history="0" w:anchor="P53" w:tooltip="1) определения в соответствии с частью 5 статьи 181 Жилищного кодекса Российской Федерации необходимости повторного проведения капитального ремонта общего имущества в многоквартирном доме на основании обращения, принятого на общем собрании собственников помещений в данном многоквартирном доме в соответствии с частью 3 статьи 5 Закона Иркутской области N 167-ОЗ, о зачете средств, затраченных на оказание отдельных услуг и (или) выполнение отдельных работ по капитальному ремонту общего имущества в многоквар...">
        <w:r>
          <w:rPr>
            <w:sz w:val="20"/>
            <w:color w:val="0000ff"/>
          </w:rPr>
          <w:t xml:space="preserve">подпунктом 1 пункта 2</w:t>
        </w:r>
      </w:hyperlink>
      <w:r>
        <w:rPr>
          <w:sz w:val="20"/>
        </w:rPr>
        <w:t xml:space="preserve"> настоящего Порядка, - оплата собственниками помещений в многоквартирном доме отдельных услуг и (или) работ по капитальному ремонту общего имущества в данном многоквартирном доме, предусмотренных региональной программой, оказанных и (или) выполненных ранее срока, установленного региональной программой;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26.05.2017 N 342-пп)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случае, предусмотренном </w:t>
      </w:r>
      <w:hyperlink w:history="0" w:anchor="P55" w:tooltip="2) установления в соответствии с частью 7 статьи 189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лучае, если капитальный ремонт общего имущества в многоквартирном доме не проведен в срок, предусмотренный региональной программой;">
        <w:r>
          <w:rPr>
            <w:sz w:val="20"/>
            <w:color w:val="0000ff"/>
          </w:rPr>
          <w:t xml:space="preserve">подпунктом 2 пункта 2</w:t>
        </w:r>
      </w:hyperlink>
      <w:r>
        <w:rPr>
          <w:sz w:val="20"/>
        </w:rPr>
        <w:t xml:space="preserve"> настоящего Порядка, - непроведение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срок, предусмотренный региональной программой;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случае, предусмотренном </w:t>
      </w:r>
      <w:hyperlink w:history="0" w:anchor="P56" w:tooltip="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">
        <w:r>
          <w:rPr>
            <w:sz w:val="20"/>
            <w:color w:val="0000ff"/>
          </w:rPr>
          <w:t xml:space="preserve">подпунктом 3 пункта 2</w:t>
        </w:r>
      </w:hyperlink>
      <w:r>
        <w:rPr>
          <w:sz w:val="20"/>
        </w:rPr>
        <w:t xml:space="preserve"> настоящего Порядка: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собственников помещений многоквартирного дома о необходимости проведения капитального ремонта общего имущества в более ранние сроки по соответствующему запланированному виду услуг и (или) работ по капитальному ремонту общего имущества в многоквартирных домах - в случае, если с инициативой об установлении необходимости проведения капитального ремонта общего имущества в многоквартирном доме выступает лицо, указанное в </w:t>
      </w:r>
      <w:hyperlink w:history="0" w:anchor="P104" w:tooltip="3) собственник помещения в многоквартирном доме, в отношении которого устанавливается необходимость проведения капитального ремонта общего имущества в более ранние сроки и фонд капитального ремонта общего имущества которого формируется на счете (счетах) Регионального оператора (далее - собственник помещения), в случае, предусмотренном подпунктом 3 пункта 2 настоящего Порядка;">
        <w:r>
          <w:rPr>
            <w:sz w:val="20"/>
            <w:color w:val="0000ff"/>
          </w:rPr>
          <w:t xml:space="preserve">подпункте 3 пункта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13.03.2023 N 201-пп)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собственников помещений многоквартирного дома о необходимости проведения капитального ремонта общего имущества в более ранние сроки - в случае, если с инициативой об установлении необходимости проведения капитального ремонта общего имущества в многоквартирном доме, за исключением работ по ремонту, замене, модернизации лифтов в многоквартирном доме и (или) ремонту внутридомовой инженерной системы газоснабжения в многоквартирном доме, выступает лицо, указанное в </w:t>
      </w:r>
      <w:hyperlink w:history="0" w:anchor="P105" w:tooltip="4) лицо, осуществляющее управление многоквартирным домом, в отношении которого устанавливается необходимость проведения капитального ремонта общего имущества в более ранние сроки и фонд капитального ремонта общего имущества которого формируется на счете (счетах) Регионального оператора (далее - заинтересованное лицо), - в случае, предусмотренном подпунктом 3 пункта 2 настоящего Порядка;">
        <w:r>
          <w:rPr>
            <w:sz w:val="20"/>
            <w:color w:val="0000ff"/>
          </w:rPr>
          <w:t xml:space="preserve">подпункте 4 пункта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Постановление Правительства Иркутской области от 28.10.2021 N 795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28.10.2021 N 795-пп)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лица, осуществляющего управление многоквартирным домом, о необходимости проведения капитального ремонта общего имущества в более ранние сроки - в случае, если с инициативой об установлении необходимости проведения капитального ремонта общего имущества в многоквартирном доме в части работ по ремонту, замене, модернизации лифтов в многоквартирном доме и (или) ремонту внутридомовой инженерной системы газоснабжения в многоквартирном доме выступает лицо, указанное в </w:t>
      </w:r>
      <w:hyperlink w:history="0" w:anchor="P105" w:tooltip="4) лицо, осуществляющее управление многоквартирным домом, в отношении которого устанавливается необходимость проведения капитального ремонта общего имущества в более ранние сроки и фонд капитального ремонта общего имущества которого формируется на счете (счетах) Регионального оператора (далее - заинтересованное лицо), - в случае, предусмотренном подпунктом 3 пункта 2 настоящего Порядка;">
        <w:r>
          <w:rPr>
            <w:sz w:val="20"/>
            <w:color w:val="0000ff"/>
          </w:rPr>
          <w:t xml:space="preserve">подпункте 4 пункта 7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7" w:tooltip="Постановление Правительства Иркутской области от 28.10.2021 N 795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28.10.2021 N 795-пп)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68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Иркутской области от 19.05.2026 N 424-пп;</w:t>
      </w:r>
    </w:p>
    <w:p>
      <w:pPr>
        <w:pStyle w:val="0"/>
        <w:jc w:val="both"/>
      </w:pPr>
      <w:r>
        <w:rPr>
          <w:sz w:val="20"/>
        </w:rPr>
        <w:t xml:space="preserve">(пп. 3 в ред. </w:t>
      </w:r>
      <w:hyperlink w:history="0" r:id="rId69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26.05.2017 N 342-пп)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случае, предусмотренном </w:t>
      </w:r>
      <w:hyperlink w:history="0" w:anchor="P58" w:tooltip="4) внесения в региональную программу изменений, предусматривающих перенос установленного региональной программой срока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на более поздний;">
        <w:r>
          <w:rPr>
            <w:sz w:val="20"/>
            <w:color w:val="0000ff"/>
          </w:rPr>
          <w:t xml:space="preserve">подпунктом 4 пункта 2</w:t>
        </w:r>
      </w:hyperlink>
      <w:r>
        <w:rPr>
          <w:sz w:val="20"/>
        </w:rPr>
        <w:t xml:space="preserve"> настоящего Порядка, - решение собственников помещений в многоквартирном доме о переносе срока проведения капитального ремонта общего имущества в многоквартирном доме по соответствующему запланированному виду услуг и (или) работ по капитальному ремонту общего имущества в многоквартирном доме на более поздний;</w:t>
      </w:r>
    </w:p>
    <w:p>
      <w:pPr>
        <w:pStyle w:val="0"/>
        <w:jc w:val="both"/>
      </w:pPr>
      <w:r>
        <w:rPr>
          <w:sz w:val="20"/>
        </w:rPr>
        <w:t xml:space="preserve">(пп. 4 введен </w:t>
      </w:r>
      <w:hyperlink w:history="0" r:id="rId70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554-пп; в ред. </w:t>
      </w:r>
      <w:hyperlink w:history="0" r:id="rId71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13.03.2023 N 201-пп)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случае, предусмотренном </w:t>
      </w:r>
      <w:hyperlink w:history="0" w:anchor="P60" w:tooltip="5) определения в соответствии с пунктом 2 части 4 статьи 168 Жилищного кодекса Российской Федерации необходимости повторного оказания услуг и (или) выполнения работ по капитальному ремонту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срок, установленный региональной программой, если запланированный вид услуг и (или) работ по капитальному ремонту общего имущества в таком многоквартирном доме был о...">
        <w:r>
          <w:rPr>
            <w:sz w:val="20"/>
            <w:color w:val="0000ff"/>
          </w:rPr>
          <w:t xml:space="preserve">подпунктом 5 пункта 2</w:t>
        </w:r>
      </w:hyperlink>
      <w:r>
        <w:rPr>
          <w:sz w:val="20"/>
        </w:rPr>
        <w:t xml:space="preserve"> настоящего Порядка, - оказание услуг и (или) выполнение работ по капитальному ремонту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ранее срока, установленного региональной программой и соответствующим краткосрочным планом реализации региональной программы;</w:t>
      </w:r>
    </w:p>
    <w:p>
      <w:pPr>
        <w:pStyle w:val="0"/>
        <w:jc w:val="both"/>
      </w:pPr>
      <w:r>
        <w:rPr>
          <w:sz w:val="20"/>
        </w:rPr>
        <w:t xml:space="preserve">(пп. 5 введен </w:t>
      </w:r>
      <w:hyperlink w:history="0" r:id="rId72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случае, предусмотренном </w:t>
      </w:r>
      <w:hyperlink w:history="0" w:anchor="P62" w:tooltip="6) установления планового периода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после устранения обстоятельств, послуживших причиной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...">
        <w:r>
          <w:rPr>
            <w:sz w:val="20"/>
            <w:color w:val="0000ff"/>
          </w:rPr>
          <w:t xml:space="preserve">подпунктом 6 пункта 2</w:t>
        </w:r>
      </w:hyperlink>
      <w:r>
        <w:rPr>
          <w:sz w:val="20"/>
        </w:rPr>
        <w:t xml:space="preserve"> настоящего Порядка, - определение в порядке, установленном Правительством Иркутской области,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оказанию услуг и (или) выполнению работ собственниками помещений в многоквартирном доме, и (или) лицом, осуществляющим управление многоквартирным домом, и (или) лицом, выполняющим работы по содержанию и ремонту общего имущества в многоквартирном доме, выразившимся в недопуске подрядной организации в помещения в многоквартирном доме и (или) к строительным конструкциям многоквартирного дома, инженерным сетям, санитарно-техническому, электрическому, механическому и иному оборудованию многоквартирного дома;</w:t>
      </w:r>
    </w:p>
    <w:p>
      <w:pPr>
        <w:pStyle w:val="0"/>
        <w:jc w:val="both"/>
      </w:pPr>
      <w:r>
        <w:rPr>
          <w:sz w:val="20"/>
        </w:rPr>
        <w:t xml:space="preserve">(пп. 6 введен </w:t>
      </w:r>
      <w:hyperlink w:history="0" r:id="rId73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 случае, предусмотренном </w:t>
      </w:r>
      <w:hyperlink w:history="0" w:anchor="P64" w:tooltip="7) внесения в региональную программу изменений в связи с вступившим в законную силу решением суда, предусматривающим проведение капитального ремонта общего имущества в многоквартирном доме, в том числе за счет средств застройщика (далее - решение суда);">
        <w:r>
          <w:rPr>
            <w:sz w:val="20"/>
            <w:color w:val="0000ff"/>
          </w:rPr>
          <w:t xml:space="preserve">подпунктом 7 пункта 2</w:t>
        </w:r>
      </w:hyperlink>
      <w:r>
        <w:rPr>
          <w:sz w:val="20"/>
        </w:rPr>
        <w:t xml:space="preserve"> настоящего Порядка, - наличие вступившего в законную силу решения суда;</w:t>
      </w:r>
    </w:p>
    <w:p>
      <w:pPr>
        <w:pStyle w:val="0"/>
        <w:jc w:val="both"/>
      </w:pPr>
      <w:r>
        <w:rPr>
          <w:sz w:val="20"/>
        </w:rPr>
        <w:t xml:space="preserve">(пп. 7 введен </w:t>
      </w:r>
      <w:hyperlink w:history="0" r:id="rId74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08.08.2023 N 682-пп)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 случае, предусмотренном </w:t>
      </w:r>
      <w:hyperlink w:history="0" w:anchor="P66" w:tooltip="8) установления необходимости проведения капитального ремонта общего имущества в многоквартирном доме с учетом результатов обследования технического состояния многоквартирного дома, включенного в региональную программу, выполненного в соответствии с порядком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 на территории Иркутской области, а также порядком учета результатов об...">
        <w:r>
          <w:rPr>
            <w:sz w:val="20"/>
            <w:color w:val="0000ff"/>
          </w:rPr>
          <w:t xml:space="preserve">подпунктом 8 пункта 2</w:t>
        </w:r>
      </w:hyperlink>
      <w:r>
        <w:rPr>
          <w:sz w:val="20"/>
        </w:rPr>
        <w:t xml:space="preserve"> настоящего Порядка, - наличие результатов обследования многоквартирного дома.</w:t>
      </w:r>
    </w:p>
    <w:p>
      <w:pPr>
        <w:pStyle w:val="0"/>
        <w:jc w:val="both"/>
      </w:pPr>
      <w:r>
        <w:rPr>
          <w:sz w:val="20"/>
        </w:rPr>
        <w:t xml:space="preserve">(пп. 8 введен </w:t>
      </w:r>
      <w:hyperlink w:history="0" r:id="rId75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01.08.2024 N 594-пп)</w:t>
      </w:r>
    </w:p>
    <w:bookmarkStart w:id="93" w:name="P93"/>
    <w:bookmarkEnd w:id="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целях установления необходимости проведения капитального ремонта общего имущества в многоквартирном доме уполномоченный орган создает постоянно действующую комиссию по установлению необходимости проведения капитального ремонта общего имущества в многоквартирном доме (далее -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комиссии, порядок деятельности комиссии утверждаются правовым актом уполномоченного органа.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Комиссия состоит из председателя, заместителя председателя, секретаря и иных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Председателем комиссии и заместителем председателя комиссии являются должностные лица уполномоченного органа.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комиссии включаются представители уполномоченного органа, службы государственного жилищного и строительного надзора Иркутской области (далее - Служба), а также по согласованию представители Фонда капитального ремонта многоквартирных домов Иркутской области (далее - Региональный оператор).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6" w:tooltip="Постановление Правительства Иркутской области от 19.04.2021 N 276-пп (ред. от 31.01.2025)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19.04.2021 N 276-пп)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работе комиссии с правом совещательного голоса привлекаются по согласованию представители органа местного самоуправления муниципального образования Иркутской области, на территории которого находится многоквартирный дом, в отношении которого определяется необходимость проведения капитального ремонта, представители организации, осуществляющей управление многоквартирным домом, лицо, уполномоченное решением общего собрания собственников помещений в многоквартирном доме, и представители иных органов и организаций в соответствии с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 инициативой рассмотрения вопроса об установлении необходимости проведения капитального ремонта общего имущества в многоквартирном доме выступают (далее - заявители):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Региональный оператор в случаях, предусмотренных </w:t>
      </w:r>
      <w:hyperlink w:history="0" w:anchor="P53" w:tooltip="1) определения в соответствии с частью 5 статьи 181 Жилищного кодекса Российской Федерации необходимости повторного проведения капитального ремонта общего имущества в многоквартирном доме на основании обращения, принятого на общем собрании собственников помещений в данном многоквартирном доме в соответствии с частью 3 статьи 5 Закона Иркутской области N 167-ОЗ, о зачете средств, затраченных на оказание отдельных услуг и (или) выполнение отдельных работ по капитальному ремонту общего имущества в многоквар...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, </w:t>
      </w:r>
      <w:hyperlink w:history="0" w:anchor="P58" w:tooltip="4) внесения в региональную программу изменений, предусматривающих перенос установленного региональной программой срока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на более поздний;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- </w:t>
      </w:r>
      <w:hyperlink w:history="0" w:anchor="P62" w:tooltip="6) установления планового периода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после устранения обстоятельств, послуживших причиной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...">
        <w:r>
          <w:rPr>
            <w:sz w:val="20"/>
            <w:color w:val="0000ff"/>
          </w:rPr>
          <w:t xml:space="preserve">6 пункта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77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03.08.2018 N 554-пп)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 местного самоуправления муниципального образования Иркутской области (далее - орган местного самоуправления) в случае, предусмотренном </w:t>
      </w:r>
      <w:hyperlink w:history="0" w:anchor="P55" w:tooltip="2) установления в соответствии с частью 7 статьи 189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лучае, если капитальный ремонт общего имущества в многоквартирном доме не проведен в срок, предусмотренный региональной программой;">
        <w:r>
          <w:rPr>
            <w:sz w:val="20"/>
            <w:color w:val="0000ff"/>
          </w:rPr>
          <w:t xml:space="preserve">подпунктом 2 пункта 2</w:t>
        </w:r>
      </w:hyperlink>
      <w:r>
        <w:rPr>
          <w:sz w:val="20"/>
        </w:rPr>
        <w:t xml:space="preserve"> настоящего Порядка, в отношении многоквартирного дома, который находится на территории соответствующего муниципального образования Иркутской области;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собственник помещения в многоквартирном доме, в отношении которого устанавливается необходимость проведения капитального ремонта общего имущества в более ранние сроки и фонд капитального ремонта общего имущества которого формируется на счете (счетах) Регионального оператора (далее - собственник помещения), в случае, предусмотренном </w:t>
      </w:r>
      <w:hyperlink w:history="0" w:anchor="P56" w:tooltip="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">
        <w:r>
          <w:rPr>
            <w:sz w:val="20"/>
            <w:color w:val="0000ff"/>
          </w:rPr>
          <w:t xml:space="preserve">подпунктом 3 пункта 2</w:t>
        </w:r>
      </w:hyperlink>
      <w:r>
        <w:rPr>
          <w:sz w:val="20"/>
        </w:rPr>
        <w:t xml:space="preserve"> настоящего Порядка;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лицо, осуществляющее управление многоквартирным домом, в отношении которого устанавливается необходимость проведения капитального ремонта общего имущества в более ранние сроки и фонд капитального ремонта общего имущества которого формируется на счете (счетах) Регионального оператора (далее - заинтересованное лицо), - в случае, предусмотренном </w:t>
      </w:r>
      <w:hyperlink w:history="0" w:anchor="P56" w:tooltip="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">
        <w:r>
          <w:rPr>
            <w:sz w:val="20"/>
            <w:color w:val="0000ff"/>
          </w:rPr>
          <w:t xml:space="preserve">подпунктом 3 пункта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(пп. 4 введен </w:t>
      </w:r>
      <w:hyperlink w:history="0" r:id="rId78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26.05.2017 N 342-пп)</w:t>
      </w:r>
    </w:p>
    <w:bookmarkStart w:id="107" w:name="P107"/>
    <w:bookmarkEnd w:id="1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региональный оператор, либо собственник помещения в многоквартирном доме, либо лицо, осуществляющее управление многоквартирным домом, либо застройщик - в случае, предусмотренном </w:t>
      </w:r>
      <w:hyperlink w:history="0" w:anchor="P64" w:tooltip="7) внесения в региональную программу изменений в связи с вступившим в законную силу решением суда, предусматривающим проведение капитального ремонта общего имущества в многоквартирном доме, в том числе за счет средств застройщика (далее - решение суда);">
        <w:r>
          <w:rPr>
            <w:sz w:val="20"/>
            <w:color w:val="0000ff"/>
          </w:rPr>
          <w:t xml:space="preserve">подпунктом 7 пункта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(пп. 5 введен </w:t>
      </w:r>
      <w:hyperlink w:history="0" r:id="rId79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08.08.2023 N 682-пп)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уполномоченный орган - в случае, предусмотренном </w:t>
      </w:r>
      <w:hyperlink w:history="0" w:anchor="P66" w:tooltip="8) установления необходимости проведения капитального ремонта общего имущества в многоквартирном доме с учетом результатов обследования технического состояния многоквартирного дома, включенного в региональную программу, выполненного в соответствии с порядком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 на территории Иркутской области, а также порядком учета результатов об...">
        <w:r>
          <w:rPr>
            <w:sz w:val="20"/>
            <w:color w:val="0000ff"/>
          </w:rPr>
          <w:t xml:space="preserve">подпунктом 8 пункта 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(пп. 6 введен </w:t>
      </w:r>
      <w:hyperlink w:history="0" r:id="rId80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01.08.2024 N 594-пп)</w:t>
      </w:r>
    </w:p>
    <w:bookmarkStart w:id="111" w:name="P111"/>
    <w:bookmarkEnd w:id="1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Заявители, указанные в </w:t>
      </w:r>
      <w:hyperlink w:history="0" w:anchor="P101" w:tooltip="1) Региональный оператор в случаях, предусмотренных подпунктами 1, 4 - 6 пункта 2 настоящего Порядка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107" w:tooltip="5) региональный оператор, либо собственник помещения в многоквартирном доме, либо лицо, осуществляющее управление многоквартирным домом, либо застройщик - в случае, предусмотренном подпунктом 7 пункта 2 настоящего Порядка;">
        <w:r>
          <w:rPr>
            <w:sz w:val="20"/>
            <w:color w:val="0000ff"/>
          </w:rPr>
          <w:t xml:space="preserve">5 пункта 7</w:t>
        </w:r>
      </w:hyperlink>
      <w:r>
        <w:rPr>
          <w:sz w:val="20"/>
        </w:rPr>
        <w:t xml:space="preserve"> настоящего Порядка, представляют в уполномоченный орган заявление об установлении необходимости проведения капитального ремонта общего имущества в многоквартирном доме (далее - заявление), форма которого утверждается правовым актом уполномоченного органа.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1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Региональный оператор в случае, предусмотренном </w:t>
      </w:r>
      <w:hyperlink w:history="0" w:anchor="P53" w:tooltip="1) определения в соответствии с частью 5 статьи 181 Жилищного кодекса Российской Федерации необходимости повторного проведения капитального ремонта общего имущества в многоквартирном доме на основании обращения, принятого на общем собрании собственников помещений в данном многоквартирном доме в соответствии с частью 3 статьи 5 Закона Иркутской области N 167-ОЗ, о зачете средств, затраченных на оказание отдельных услуг и (или) выполнение отдельных работ по капитальному ремонту общего имущества в многоквар...">
        <w:r>
          <w:rPr>
            <w:sz w:val="20"/>
            <w:color w:val="0000ff"/>
          </w:rPr>
          <w:t xml:space="preserve">подпунктом 1 пункта 2</w:t>
        </w:r>
      </w:hyperlink>
      <w:r>
        <w:rPr>
          <w:sz w:val="20"/>
        </w:rPr>
        <w:t xml:space="preserve"> настоящего Порядка, дополнительно с заявлением представляет документы, содержащие сведения о техническом состоянии общего имущества в многоквартирном доме, предусмотренные </w:t>
      </w:r>
      <w:hyperlink w:history="0" r:id="rId82" w:tooltip="Закон Иркутской области от 27.12.2013 N 167-ОЗ (ред. от 04.03.2026) &quot;Об организации проведения капитального ремонта общего имущества в многоквартирных домах на территории Иркутской области&quot; (принят Постановлением Законодательного Собрания Иркутской области от 25.12.2013 N 6/24-ЗС) {КонсультантПлюс}">
        <w:r>
          <w:rPr>
            <w:sz w:val="20"/>
            <w:color w:val="0000ff"/>
          </w:rPr>
          <w:t xml:space="preserve">подпунктом 1 пункта 7 статьи 5</w:t>
        </w:r>
      </w:hyperlink>
      <w:r>
        <w:rPr>
          <w:sz w:val="20"/>
        </w:rPr>
        <w:t xml:space="preserve"> Закона Иркутской области N 167-ОЗ.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9(1). Региональный оператор в случае, предусмотренном </w:t>
      </w:r>
      <w:hyperlink w:history="0" w:anchor="P58" w:tooltip="4) внесения в региональную программу изменений, предусматривающих перенос установленного региональной программой срока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на более поздний;">
        <w:r>
          <w:rPr>
            <w:sz w:val="20"/>
            <w:color w:val="0000ff"/>
          </w:rPr>
          <w:t xml:space="preserve">подпунктом 4 пункта 2</w:t>
        </w:r>
      </w:hyperlink>
      <w:r>
        <w:rPr>
          <w:sz w:val="20"/>
        </w:rPr>
        <w:t xml:space="preserve"> настоящего Порядка, дополнительно с заявлением представляет: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протокол общего собрания собственников помещений в многоквартирном доме, содержащий решение собственников помещений такого дома о переносе срока оказания услуг и (или) выполнения работ по капитальному ремонту общего имущества в этом доме на более поздний;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составленный региональным оператором акт о техническом состоянии общего имущества в многоквартирном доме, форма которого утверждается правовым актом уполномоченного органа.</w:t>
      </w:r>
    </w:p>
    <w:p>
      <w:pPr>
        <w:pStyle w:val="0"/>
        <w:jc w:val="both"/>
      </w:pPr>
      <w:r>
        <w:rPr>
          <w:sz w:val="20"/>
        </w:rPr>
        <w:t xml:space="preserve">(п. 9(1) введен </w:t>
      </w:r>
      <w:hyperlink w:history="0" r:id="rId83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9(2). Региональный оператор в случае, предусмотренном </w:t>
      </w:r>
      <w:hyperlink w:history="0" w:anchor="P60" w:tooltip="5) определения в соответствии с пунктом 2 части 4 статьи 168 Жилищного кодекса Российской Федерации необходимости повторного оказания услуг и (или) выполнения работ по капитальному ремонту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срок, установленный региональной программой, если запланированный вид услуг и (или) работ по капитальному ремонту общего имущества в таком многоквартирном доме был о...">
        <w:r>
          <w:rPr>
            <w:sz w:val="20"/>
            <w:color w:val="0000ff"/>
          </w:rPr>
          <w:t xml:space="preserve">подпунктом 5 пункта 2</w:t>
        </w:r>
      </w:hyperlink>
      <w:r>
        <w:rPr>
          <w:sz w:val="20"/>
        </w:rPr>
        <w:t xml:space="preserve"> настоящего Порядка, дополнительно с заявлением представляет: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составленный региональным оператором акт о техническом состоянии общего имущества в многоквартирном доме, форма которого утверждается правовым актом уполномоченного органа;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документы, подтверждающие факт оказания услуг и (или) выполнения работ по капитальному ремонту в многоквартирном доме ранее срока, установленного региональной программой и соответствующим краткосрочным планом реализации региональной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заключение регионального оператора, содержащее выводы о необходимости (отсутствии необходимости) повторного оказания этих услуг и (или) повторного выполнения этих работ в срок, установленный региональной программой, согласно форме, утвержденной правовым актом уполномоченного органа.</w:t>
      </w:r>
    </w:p>
    <w:p>
      <w:pPr>
        <w:pStyle w:val="0"/>
        <w:jc w:val="both"/>
      </w:pPr>
      <w:r>
        <w:rPr>
          <w:sz w:val="20"/>
        </w:rPr>
        <w:t xml:space="preserve">(пп. 3 в ред. </w:t>
      </w:r>
      <w:hyperlink w:history="0" r:id="rId84" w:tooltip="Постановление Правительства Иркутской области от 12.08.2019 N 623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12.08.2019 N 623-пп)</w:t>
      </w:r>
    </w:p>
    <w:bookmarkStart w:id="123" w:name="P123"/>
    <w:bookmarkEnd w:id="1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9(3). Региональный оператор в случае, предусмотренном </w:t>
      </w:r>
      <w:hyperlink w:history="0" w:anchor="P62" w:tooltip="6) установления планового периода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после устранения обстоятельств, послуживших причиной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...">
        <w:r>
          <w:rPr>
            <w:sz w:val="20"/>
            <w:color w:val="0000ff"/>
          </w:rPr>
          <w:t xml:space="preserve">подпунктом 6 пункта 2</w:t>
        </w:r>
      </w:hyperlink>
      <w:r>
        <w:rPr>
          <w:sz w:val="20"/>
        </w:rPr>
        <w:t xml:space="preserve"> настоящего Порядка, дополнительно с заявлением представляет документ, подтверждающий установление факта воспрепятствования оказанию услуг и (или) выполнению работ по капитальному ремонту общего имущества в многоквартирном доме, подготовленный в соответствии с Порядком установления факта воспрепятствования проведению работ по капитальному ремонту общего имущества в многоквартирном доме, установленным постановлением Правительства Иркутской области.</w:t>
      </w:r>
    </w:p>
    <w:p>
      <w:pPr>
        <w:pStyle w:val="0"/>
        <w:jc w:val="both"/>
      </w:pPr>
      <w:r>
        <w:rPr>
          <w:sz w:val="20"/>
        </w:rPr>
        <w:t xml:space="preserve">(п. 9(3) введен </w:t>
      </w:r>
      <w:hyperlink w:history="0" r:id="rId85" w:tooltip="Постановление Правительства Иркутской области от 03.08.2018 N 55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03.08.2018 N 554-пп)</w:t>
      </w:r>
    </w:p>
    <w:bookmarkStart w:id="125" w:name="P125"/>
    <w:bookmarkEnd w:id="1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9(4). Региональный оператор в случае, предусмотренном </w:t>
      </w:r>
      <w:hyperlink w:history="0" w:anchor="P56" w:tooltip="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">
        <w:r>
          <w:rPr>
            <w:sz w:val="20"/>
            <w:color w:val="0000ff"/>
          </w:rPr>
          <w:t xml:space="preserve">подпунктом 3 пункта 2</w:t>
        </w:r>
      </w:hyperlink>
      <w:r>
        <w:rPr>
          <w:sz w:val="20"/>
        </w:rPr>
        <w:t xml:space="preserve"> настоящего Порядка, направляет в комиссию: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86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Иркутской области от 13.03.2023 N 201-пп;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справку регионального оператора о прогнозируемом размере фонда капитального ремонта многоквартирного дома, в отношении которого устанавливается необходимость проведения капитального ремонта в более ранние сроки, сформированного собственниками помещений в этом многоквартирном доме путем уплаты взноса на капитальный ремонт за период действия региональной программы.</w:t>
      </w:r>
    </w:p>
    <w:p>
      <w:pPr>
        <w:pStyle w:val="0"/>
        <w:jc w:val="both"/>
      </w:pPr>
      <w:r>
        <w:rPr>
          <w:sz w:val="20"/>
        </w:rPr>
        <w:t xml:space="preserve">(п. 9(4) в ред. </w:t>
      </w:r>
      <w:hyperlink w:history="0" r:id="rId87" w:tooltip="Постановление Правительства Иркутской области от 28.10.2021 N 795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28.10.2021 N 795-пп)</w:t>
      </w:r>
    </w:p>
    <w:bookmarkStart w:id="129" w:name="P129"/>
    <w:bookmarkEnd w:id="12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9(5). Региональный оператор в случае, предусмотренном </w:t>
      </w:r>
      <w:hyperlink w:history="0" w:anchor="P66" w:tooltip="8) установления необходимости проведения капитального ремонта общего имущества в многоквартирном доме с учетом результатов обследования технического состояния многоквартирного дома, включенного в региональную программу, выполненного в соответствии с порядком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 на территории Иркутской области, а также порядком учета результатов об...">
        <w:r>
          <w:rPr>
            <w:sz w:val="20"/>
            <w:color w:val="0000ff"/>
          </w:rPr>
          <w:t xml:space="preserve">подпунктом 8 пункта 2</w:t>
        </w:r>
      </w:hyperlink>
      <w:r>
        <w:rPr>
          <w:sz w:val="20"/>
        </w:rPr>
        <w:t xml:space="preserve"> настоящего Порядка, направляет в комиссию: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справку регионального оператора о прогнозируемом размере фонда капитального ремонта многоквартирного дома, в отношении которого устанавливается необходимость проведения капитального ремонта, сформированного собственниками помещений в этом многоквартирном доме путем уплаты взноса на капитальный ремонт за период действия региональной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справку регионального оператора о ранее оказанных услугах и (или) выполненных работах по капитальному ремонту общего имущества в многоквартирном доме, в отношении которого устанавливается необходимость проведения капитального ремонта, в соответствии с региональной программой, с указанием объема средств, израсходованных на финансирование таких услуг и (или) работ по капитальному ремонту за счет фонда капитального ремонта, сформированного собственниками помещений в этом многоквартирном доме путем уплаты взноса на капитальный ремонт.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8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19.05.2026 N 424-пп)</w:t>
      </w:r>
    </w:p>
    <w:p>
      <w:pPr>
        <w:pStyle w:val="0"/>
        <w:jc w:val="both"/>
      </w:pPr>
      <w:r>
        <w:rPr>
          <w:sz w:val="20"/>
        </w:rPr>
        <w:t xml:space="preserve">(п. 9(5) введен </w:t>
      </w:r>
      <w:hyperlink w:history="0" r:id="rId89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Орган местного самоуправления в случае, предусмотренном </w:t>
      </w:r>
      <w:hyperlink w:history="0" w:anchor="P55" w:tooltip="2) установления в соответствии с частью 7 статьи 189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лучае, если капитальный ремонт общего имущества в многоквартирном доме не проведен в срок, предусмотренный региональной программой;">
        <w:r>
          <w:rPr>
            <w:sz w:val="20"/>
            <w:color w:val="0000ff"/>
          </w:rPr>
          <w:t xml:space="preserve">подпунктом 2 пункта 2</w:t>
        </w:r>
      </w:hyperlink>
      <w:r>
        <w:rPr>
          <w:sz w:val="20"/>
        </w:rPr>
        <w:t xml:space="preserve"> настоящего Порядка, дополнительно с заявлением представляет следующие документы (при наличии):</w:t>
      </w:r>
    </w:p>
    <w:bookmarkStart w:id="135" w:name="P135"/>
    <w:bookmarkEnd w:id="1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акт (акты) проверки технического состояния общего имущества в многоквартирном доме и предписания об устранении выявленных нарушений, выданные Службой;</w:t>
      </w:r>
    </w:p>
    <w:bookmarkStart w:id="136" w:name="P136"/>
    <w:bookmarkEnd w:id="1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заключение организации, являющейся членом саморегулируемой организации в области архитектурно-строительного проектирования, строительства, реконструкции, капитального ремонта объектов капитального строительства, с оценкой и описанием дефектов и повреждений в формулировках признаков физического износа конструктивных элементов и систем инженерно-технического обеспечения многоквартирного дома (далее - заключение специализированной организации);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0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26.05.2017 N 342-пп)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заявления, письма, жалобы граждан или иных заинтересованных лиц о состоянии общего имущества многоквартирного дома.</w:t>
      </w:r>
    </w:p>
    <w:bookmarkStart w:id="139" w:name="P139"/>
    <w:bookmarkEnd w:id="1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Собственник помещения в случае, предусмотренном </w:t>
      </w:r>
      <w:hyperlink w:history="0" w:anchor="P56" w:tooltip="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">
        <w:r>
          <w:rPr>
            <w:sz w:val="20"/>
            <w:color w:val="0000ff"/>
          </w:rPr>
          <w:t xml:space="preserve">подпунктом 3 пункта 2</w:t>
        </w:r>
      </w:hyperlink>
      <w:r>
        <w:rPr>
          <w:sz w:val="20"/>
        </w:rPr>
        <w:t xml:space="preserve"> настоящего Порядка, дополнительно с заявлением представляет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протокол общего собрания собственников помещений в многоквартирном доме, содержащий решение собственников помещений такого дома об обращении в уполномоченный орган с заявлением о необходимости проведения капитального ремонта общего имущества в этом доме в более ранние сроки по соответствующему запланированному виду услуг и (или) работ по капитальному ремонту общего имущества в многоквартирных домах;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1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13.03.2023 N 201-пп)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заключение специализированной организации, выполненное в рамках реализации региональной программы в соответствии с </w:t>
      </w:r>
      <w:hyperlink w:history="0" r:id="rId92" w:tooltip="Закон Иркутской области от 27.12.2013 N 167-ОЗ (ред. от 04.03.2026) &quot;Об организации проведения капитального ремонта общего имущества в многоквартирных домах на территории Иркутской области&quot; (принят Постановлением Законодательного Собрания Иркутской области от 25.12.2013 N 6/24-ЗС) {КонсультантПлюс}">
        <w:r>
          <w:rPr>
            <w:sz w:val="20"/>
            <w:color w:val="0000ff"/>
          </w:rPr>
          <w:t xml:space="preserve">пунктом 12 статьи 4</w:t>
        </w:r>
      </w:hyperlink>
      <w:r>
        <w:rPr>
          <w:sz w:val="20"/>
        </w:rPr>
        <w:t xml:space="preserve"> Закона Иркутской области N 167-ОЗ за счет средств фонда капитального ремонта общего имущества в многоквартирном доме, сформированного исходя из минимального размера взноса на капитальный ремонт общего имущества в многоквартирном доме, за исключением случая обращения с заявлением о необходимости проведения капитального ремонта общего имущества в этом доме в более ранние сроки в части проведения технического обследования общего имущества в многоквартирном доме, и (или) заключение специализированной организации, - в случае установления необходимости проведения капитального ремонта общего имущества в более ранние сроки в части выполнения работ по ремонту, замене, модернизации лифтов в многоквартирном доме и (или) ремонту внутридомовой инженерной системы газоснабжения в многоквартирном доме;</w:t>
      </w:r>
    </w:p>
    <w:p>
      <w:pPr>
        <w:pStyle w:val="0"/>
        <w:jc w:val="both"/>
      </w:pPr>
      <w:r>
        <w:rPr>
          <w:sz w:val="20"/>
        </w:rPr>
        <w:t xml:space="preserve">(пп. 2 в ред. </w:t>
      </w:r>
      <w:hyperlink w:history="0" r:id="rId93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2(1)) копии сезонных (весеннего/осеннего) осмотров общего имущества многоквартирного дома, в отношении которого устанавливается необходимость проведения технического обследования общего имущества в более ранние сроки, - в случае обращения с заявлением о необходимости проведения капитального ремонта общего имущества в этом доме в более ранние сроки в части выполнения технического обследования общего имущества в многоквартирном доме;</w:t>
      </w:r>
    </w:p>
    <w:p>
      <w:pPr>
        <w:pStyle w:val="0"/>
        <w:jc w:val="both"/>
      </w:pPr>
      <w:r>
        <w:rPr>
          <w:sz w:val="20"/>
        </w:rPr>
        <w:t xml:space="preserve">(пп. 2(1) введен </w:t>
      </w:r>
      <w:hyperlink w:history="0" r:id="rId94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13.03.2023 N 201-пп)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утратил силу. - </w:t>
      </w:r>
      <w:hyperlink w:history="0" r:id="rId95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Иркутской области от 26.05.2017 N 342-пп;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утратил силу. - </w:t>
      </w:r>
      <w:hyperlink w:history="0" r:id="rId96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Иркутской области от 19.05.2026 N 424-пп.</w:t>
      </w:r>
    </w:p>
    <w:bookmarkStart w:id="148" w:name="P148"/>
    <w:bookmarkEnd w:id="1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11(1). Заинтересованное лицо в случае, предусмотренном </w:t>
      </w:r>
      <w:hyperlink w:history="0" w:anchor="P56" w:tooltip="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">
        <w:r>
          <w:rPr>
            <w:sz w:val="20"/>
            <w:color w:val="0000ff"/>
          </w:rPr>
          <w:t xml:space="preserve">подпунктом 3 пункта 2</w:t>
        </w:r>
      </w:hyperlink>
      <w:r>
        <w:rPr>
          <w:sz w:val="20"/>
        </w:rPr>
        <w:t xml:space="preserve"> настоящего Порядка, дополнительно с заявлением представляет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решение заинтересованного лица о необходимости проведения капитального ремонта общего имущества в более ранние сроки - в случае установления необходимости проведения капитального ремонта общего имущества в многоквартирном доме в части работ по ремонту, замене, модернизации лифтов в многоквартирном доме и (или) ремонту внутридомовой инженерной системы газоснабжения в многоквартирном доме;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97" w:tooltip="Постановление Правительства Иркутской области от 28.10.2021 N 795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28.10.2021 N 795-пп)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1(1)) протокол общего собрания собственников помещений в многоквартирном доме, содержащий решение собственников помещений такого дома об обращении в уполномоченный орган с заявлением о необходимости проведения капитального ремонта общего имущества в этом доме в более ранние сроки, - в случае установления необходимости проведения капитального ремонта общего имущества в многоквартирном доме, за исключением работ в части ремонта, замены, модернизации лифтов в многоквартирном доме и (или) ремонта внутридомовой инженерной системы газоснабжения в многоквартирном доме;</w:t>
      </w:r>
    </w:p>
    <w:p>
      <w:pPr>
        <w:pStyle w:val="0"/>
        <w:jc w:val="both"/>
      </w:pPr>
      <w:r>
        <w:rPr>
          <w:sz w:val="20"/>
        </w:rPr>
        <w:t xml:space="preserve">(пп. 1(1) введен </w:t>
      </w:r>
      <w:hyperlink w:history="0" r:id="rId98" w:tooltip="Постановление Правительства Иркутской области от 28.10.2021 N 795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28.10.2021 N 795-пп)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копию технического паспорта многоквартирного дома, в отношении которого устанавливается необходимость проведения капитального ремонта общего имущества в более ранние сроки;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копии сезонных (весеннего/осеннего) осмотров общего имущества многоквартирного дома, в отношении которого устанавливается необходимость проведения капитального ремонта в более ранние сроки;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 дате проведенного последнего капитального ремонта общего имущества многоквартирного дома, в отношении которого устанавливается необходимость проведения капитального ремонта общего имущества в более ранние сроки, с приложением копий документов (проектная, исполнительная документация)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4(1)) утратил силу. - </w:t>
      </w:r>
      <w:hyperlink w:history="0" r:id="rId99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Иркутской области от 19.05.2026 N 424-пп;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заключение специализированной организации.</w:t>
      </w:r>
    </w:p>
    <w:p>
      <w:pPr>
        <w:pStyle w:val="0"/>
        <w:jc w:val="both"/>
      </w:pPr>
      <w:r>
        <w:rPr>
          <w:sz w:val="20"/>
        </w:rPr>
        <w:t xml:space="preserve">(п. 11(1) введен </w:t>
      </w:r>
      <w:hyperlink w:history="0" r:id="rId100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26.05.2017 N 342-пп)</w:t>
      </w:r>
    </w:p>
    <w:bookmarkStart w:id="159" w:name="P159"/>
    <w:bookmarkEnd w:id="1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11(2). Региональный оператор, либо собственник помещения в многоквартирном доме, либо лицо, осуществляющее управление многоквартирным домом, либо застройщик в случае, предусмотренном </w:t>
      </w:r>
      <w:hyperlink w:history="0" w:anchor="P64" w:tooltip="7) внесения в региональную программу изменений в связи с вступившим в законную силу решением суда, предусматривающим проведение капитального ремонта общего имущества в многоквартирном доме, в том числе за счет средств застройщика (далее - решение суда);">
        <w:r>
          <w:rPr>
            <w:sz w:val="20"/>
            <w:color w:val="0000ff"/>
          </w:rPr>
          <w:t xml:space="preserve">подпунктом 7 пункта 2</w:t>
        </w:r>
      </w:hyperlink>
      <w:r>
        <w:rPr>
          <w:sz w:val="20"/>
        </w:rPr>
        <w:t xml:space="preserve"> настоящего Порядка, дополнительно с заявлением представляет заверенную копию вступившего в законную силу решения суда.</w:t>
      </w:r>
    </w:p>
    <w:p>
      <w:pPr>
        <w:pStyle w:val="0"/>
        <w:jc w:val="both"/>
      </w:pPr>
      <w:r>
        <w:rPr>
          <w:sz w:val="20"/>
        </w:rPr>
        <w:t xml:space="preserve">(п. 11(2) введен </w:t>
      </w:r>
      <w:hyperlink w:history="0" r:id="rId101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08.08.2023 N 682-пп)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Заявление и документы в случаях, если заявителями выступают лица, указанные в </w:t>
      </w:r>
      <w:hyperlink w:history="0" w:anchor="P101" w:tooltip="1) Региональный оператор в случаях, предусмотренных подпунктами 1, 4 - 6 пункта 2 настоящего Порядка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107" w:tooltip="5) региональный оператор, либо собственник помещения в многоквартирном доме, либо лицо, осуществляющее управление многоквартирным домом, либо застройщик - в случае, предусмотренном подпунктом 7 пункта 2 настоящего Порядка;">
        <w:r>
          <w:rPr>
            <w:sz w:val="20"/>
            <w:color w:val="0000ff"/>
          </w:rPr>
          <w:t xml:space="preserve">5 пункта 7</w:t>
        </w:r>
      </w:hyperlink>
      <w:r>
        <w:rPr>
          <w:sz w:val="20"/>
        </w:rPr>
        <w:t xml:space="preserve"> настоящего Порядка (далее - заявление и документы), результаты обследования многоквартирного дома представляются в уполномоченный орган по адресу: г. Иркутск, ул. Горького, 31 либо направляются через организации почтовой связи.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2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электронной форме заявление и документы представляются с использованием информационно-телекоммуникационной сети "Интернет" по адресу электронной почты: komjch@govirk.ru.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Заявление и документы, результаты обследования многоквартирного дома регистрируются уполномоченным органом в системе электронного документооборота и делопроизводства в исполнительных органах государственной власти Иркутской области в день их поступления.</w:t>
      </w:r>
    </w:p>
    <w:p>
      <w:pPr>
        <w:pStyle w:val="0"/>
        <w:jc w:val="both"/>
      </w:pPr>
      <w:r>
        <w:rPr>
          <w:sz w:val="20"/>
        </w:rPr>
        <w:t xml:space="preserve">(п. 13 в ред. </w:t>
      </w:r>
      <w:hyperlink w:history="0" r:id="rId103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Уполномоченный орган в течение 2 рабочих дней со дня регистрации заявления и документов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направлении заявления и документов на рассмотрение в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возврате заявления и документов заявителю с указанием причин возврата.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Основаниями для возврата заявления и документов заявителю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непредставление заявителем документов, установленных </w:t>
      </w:r>
      <w:hyperlink w:history="0" w:anchor="P113" w:tooltip="9. Региональный оператор в случае, предусмотренном подпунктом 1 пункта 2 настоящего Порядка, дополнительно с заявлением представляет документы, содержащие сведения о техническом состоянии общего имущества в многоквартирном доме, предусмотренные подпунктом 1 пункта 7 статьи 5 Закона Иркутской области N 167-ОЗ.">
        <w:r>
          <w:rPr>
            <w:sz w:val="20"/>
            <w:color w:val="0000ff"/>
          </w:rPr>
          <w:t xml:space="preserve">пунктами 9</w:t>
        </w:r>
      </w:hyperlink>
      <w:r>
        <w:rPr>
          <w:sz w:val="20"/>
        </w:rPr>
        <w:t xml:space="preserve"> - </w:t>
      </w:r>
      <w:hyperlink w:history="0" w:anchor="P123" w:tooltip="9(3). Региональный оператор в случае, предусмотренном подпунктом 6 пункта 2 настоящего Порядка, дополнительно с заявлением представляет документ, подтверждающий установление факта воспрепятствования оказанию услуг и (или) выполнению работ по капитальному ремонту общего имущества в многоквартирном доме, подготовленный в соответствии с Порядком установления факта воспрепятствования проведению работ по капитальному ремонту общего имущества в многоквартирном доме, установленным постановлением Правительства И...">
        <w:r>
          <w:rPr>
            <w:sz w:val="20"/>
            <w:color w:val="0000ff"/>
          </w:rPr>
          <w:t xml:space="preserve">9(3)</w:t>
        </w:r>
      </w:hyperlink>
      <w:r>
        <w:rPr>
          <w:sz w:val="20"/>
        </w:rPr>
        <w:t xml:space="preserve">, </w:t>
      </w:r>
      <w:hyperlink w:history="0" w:anchor="P139" w:tooltip="11. Собственник помещения в случае, предусмотренном подпунктом 3 пункта 2 настоящего Порядка, дополнительно с заявлением представляет следующие документы: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, </w:t>
      </w:r>
      <w:hyperlink w:history="0" w:anchor="P148" w:tooltip="11(1). Заинтересованное лицо в случае, предусмотренном подпунктом 3 пункта 2 настоящего Порядка, дополнительно с заявлением представляет следующие документы:">
        <w:r>
          <w:rPr>
            <w:sz w:val="20"/>
            <w:color w:val="0000ff"/>
          </w:rPr>
          <w:t xml:space="preserve">11(1)</w:t>
        </w:r>
      </w:hyperlink>
      <w:r>
        <w:rPr>
          <w:sz w:val="20"/>
        </w:rPr>
        <w:t xml:space="preserve">, </w:t>
      </w:r>
      <w:hyperlink w:history="0" w:anchor="P159" w:tooltip="11(2). Региональный оператор, либо собственник помещения в многоквартирном доме, либо лицо, осуществляющее управление многоквартирным домом, либо застройщик в случае, предусмотренном подпунктом 7 пункта 2 настоящего Порядка, дополнительно с заявлением представляет заверенную копию вступившего в законную силу решения суда.">
        <w:r>
          <w:rPr>
            <w:sz w:val="20"/>
            <w:color w:val="0000ff"/>
          </w:rPr>
          <w:t xml:space="preserve">11(2)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Иркутской области от 26.05.2017 </w:t>
      </w:r>
      <w:hyperlink w:history="0" r:id="rId104" w:tooltip="Постановление Правительства Иркутской области от 26.05.2017 N 34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342-пп</w:t>
        </w:r>
      </w:hyperlink>
      <w:r>
        <w:rPr>
          <w:sz w:val="20"/>
        </w:rPr>
        <w:t xml:space="preserve">, от 12.08.2019 </w:t>
      </w:r>
      <w:hyperlink w:history="0" r:id="rId105" w:tooltip="Постановление Правительства Иркутской области от 12.08.2019 N 623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623-пп</w:t>
        </w:r>
      </w:hyperlink>
      <w:r>
        <w:rPr>
          <w:sz w:val="20"/>
        </w:rPr>
        <w:t xml:space="preserve">, от 08.08.2023 </w:t>
      </w:r>
      <w:hyperlink w:history="0" r:id="rId106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682-пп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несоответствие условиям для установления необходимости проведения капитального ремонта общего имущества в многоквартирном доме, установленным </w:t>
      </w:r>
      <w:hyperlink w:history="0" w:anchor="P70" w:tooltip="4. Условиями для установления необходимости проведения капитального ремонта общего имущества в многоквартирном доме являются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15(1). В случае, предусмотренном </w:t>
      </w:r>
      <w:hyperlink w:history="0" w:anchor="P66" w:tooltip="8) установления необходимости проведения капитального ремонта общего имущества в многоквартирном доме с учетом результатов обследования технического состояния многоквартирного дома, включенного в региональную программу, выполненного в соответствии с порядком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 на территории Иркутской области, а также порядком учета результатов об...">
        <w:r>
          <w:rPr>
            <w:sz w:val="20"/>
            <w:color w:val="0000ff"/>
          </w:rPr>
          <w:t xml:space="preserve">подпунктом 8 пункта 2</w:t>
        </w:r>
      </w:hyperlink>
      <w:r>
        <w:rPr>
          <w:sz w:val="20"/>
        </w:rPr>
        <w:t xml:space="preserve"> настоящего Порядка, уполномоченный орган направляет результаты обследования многоквартирного дома в комиссию не позднее 30 календарных дней после дня их регистрации уполномоченным органом.</w:t>
      </w:r>
    </w:p>
    <w:p>
      <w:pPr>
        <w:pStyle w:val="0"/>
        <w:jc w:val="both"/>
      </w:pPr>
      <w:r>
        <w:rPr>
          <w:sz w:val="20"/>
        </w:rPr>
        <w:t xml:space="preserve">(п. 15(1) введен </w:t>
      </w:r>
      <w:hyperlink w:history="0" r:id="rId107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Основной формой работы комиссии является заседание. Заседания комиссии проводятся по мере необходимости, но не реже одного раза в квартал. Решение комиссии принимается большинством голосов от общего числа лиц, входящих в состав комиссии. В случае равенства голосов членов комиссии по вопросам, обсуждаемым на заседании комиссии, голос председателя комиссии является решающим.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Комиссия рассматривает представленные заявление и документы, результаты обследования многоквартирного дома с целью установления технического состояния общего имущества многоквартирного дома и определения необходимости проведения капитального ремонта общего имущества в многоквартирном доме.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8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Если органом местного самоуправления в случае, предусмотренном </w:t>
      </w:r>
      <w:hyperlink w:history="0" w:anchor="P55" w:tooltip="2) установления в соответствии с частью 7 статьи 189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лучае, если капитальный ремонт общего имущества в многоквартирном доме не проведен в срок, предусмотренный региональной программой;">
        <w:r>
          <w:rPr>
            <w:sz w:val="20"/>
            <w:color w:val="0000ff"/>
          </w:rPr>
          <w:t xml:space="preserve">подпунктом 2 пункта 2</w:t>
        </w:r>
      </w:hyperlink>
      <w:r>
        <w:rPr>
          <w:sz w:val="20"/>
        </w:rPr>
        <w:t xml:space="preserve"> настоящего Порядка, не представлены документы, указанные в </w:t>
      </w:r>
      <w:hyperlink w:history="0" w:anchor="P135" w:tooltip="1) акт (акты) проверки технического состояния общего имущества в многоквартирном доме и предписания об устранении выявленных нарушений, выданные Службой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136" w:tooltip="2) заключение организации, являющейся членом саморегулируемой организации в области архитектурно-строительного проектирования, строительства, реконструкции, капитального ремонта объектов капитального строительства, с оценкой и описанием дефектов и повреждений в формулировках признаков физического износа конструктивных элементов и систем инженерно-технического обеспечения многоквартирного дома (далее - заключение специализированной организации);">
        <w:r>
          <w:rPr>
            <w:sz w:val="20"/>
            <w:color w:val="0000ff"/>
          </w:rPr>
          <w:t xml:space="preserve">2 пункта 10</w:t>
        </w:r>
      </w:hyperlink>
      <w:r>
        <w:rPr>
          <w:sz w:val="20"/>
        </w:rPr>
        <w:t xml:space="preserve"> настоящего Порядка, комиссия принимает решение о проведении Региональным оператором осмотра (проверки технического состояния) общего имущества в многоквартирном доме.</w:t>
      </w:r>
    </w:p>
    <w:bookmarkStart w:id="179" w:name="P179"/>
    <w:bookmarkEnd w:id="1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Региональный оператор в срок не позднее 30 рабочих дней со дня принятия комиссией соответствующего решения проводит осмотр (проверку технического состояния) общего имущества в многоквартирном доме, по результатам которого составляет акт о техническом состоянии общего имущества в многоквартирном доме, форма которого утверждается правовым актом уполномоченного органа, и направляет его в комиссию.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Техническое состояние общего имущества многоквартирных домов оценивается комиссией в соответствии с ведомственными строительными </w:t>
      </w:r>
      <w:hyperlink w:history="0" r:id="rId109" w:tooltip="Приказ Госкомархитектуры от 23.11.1988 N 312 &quot;Об утверждении ведомственных строительных норм Госкомархитектуры &quot;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&quot; (вместе с &quot;ВСН 58-88 (р). Ведомственные строительные нормы. 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&quot;) {КонсультантПлюс}">
        <w:r>
          <w:rPr>
            <w:sz w:val="20"/>
            <w:color w:val="0000ff"/>
          </w:rPr>
          <w:t xml:space="preserve">нормами</w:t>
        </w:r>
      </w:hyperlink>
      <w:r>
        <w:rPr>
          <w:sz w:val="20"/>
        </w:rPr>
        <w:t xml:space="preserve"> "Положение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назначения" ВСН 58-88 (р), утвержденными приказом Государственного комитета по гражданскому строительству и архитектуре при Госстрое СССР от 23 ноября 1988 года N 312, сводом правил "Здания жилые многоквартирные. Правила установления необходимости проведения капитального ремонта", утвержденным </w:t>
      </w:r>
      <w:hyperlink w:history="0" r:id="rId110" w:tooltip="Ссылка на КонсультантПлюс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строительства и жилищно-коммунального хозяйства Российской Федерации от 22 сентября 2025 года N 569/пр.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Иркутской области от 18.06.2025 </w:t>
      </w:r>
      <w:hyperlink w:history="0" r:id="rId111" w:tooltip="Постановление Правительства Иркутской области от 18.06.2025 N 522-пп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N 522-пп</w:t>
        </w:r>
      </w:hyperlink>
      <w:r>
        <w:rPr>
          <w:sz w:val="20"/>
        </w:rPr>
        <w:t xml:space="preserve">, от 19.05.2026 </w:t>
      </w:r>
      <w:hyperlink w:history="0" r:id="rId112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424-пп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По результатам рассмотрения заявления и документов, результатов обследования многоквартирного дома, а также с учетом ставшего известным комиссии решения суда комиссия принимает одно из следующих решений (далее - решение комиссии):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Иркутской области от 01.08.2024 </w:t>
      </w:r>
      <w:hyperlink w:history="0" r:id="rId113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594-пп</w:t>
        </w:r>
      </w:hyperlink>
      <w:r>
        <w:rPr>
          <w:sz w:val="20"/>
        </w:rPr>
        <w:t xml:space="preserve">, от 02.11.2024 </w:t>
      </w:r>
      <w:hyperlink w:history="0" r:id="rId114" w:tooltip="Постановление Правительства Иркутской области от 02.11.2024 N 871-пп &quot;О внесении изменений в пункт 21 Порядка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871-пп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 установлении необходимости проведения капитального ремонта общего имущества в многоквартирном доме;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признании многоквартирного дома не требующим проведения работ по капитальному ремонту общего имущества в многоквартирном доме, предусмотренных для этого многоквартирного дома региональной программой.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комиссии принимается исходя из содержащейся в документах, результатах обследования многоквартирного дома информации о достижении (недостижении) физического износа общего имущества многоквартирного дома,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безопасности, влияющего на безопасность жизни и здоровья граждан, сохранность имущества физических или юридических лиц, а также с учетом ставшего известным комиссии решения суда.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Иркутской области от 01.08.2024 </w:t>
      </w:r>
      <w:hyperlink w:history="0" r:id="rId115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594-пп</w:t>
        </w:r>
      </w:hyperlink>
      <w:r>
        <w:rPr>
          <w:sz w:val="20"/>
        </w:rPr>
        <w:t xml:space="preserve">, от 02.11.2024 </w:t>
      </w:r>
      <w:hyperlink w:history="0" r:id="rId116" w:tooltip="Постановление Правительства Иркутской области от 02.11.2024 N 871-пп &quot;О внесении изменений в пункт 21 Порядка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871-пп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решении комиссии указываются конструктивные элементы объекта общего имущества в многоквартирном доме, требующие (не требующие) проведения капитального ремонта, а также плановый период проведения капитального ремонта.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Плановый период проведения капитального ремонта конструктивных элементов объекта общего имущества в многоквартирном доме в случае, предусмотренном </w:t>
      </w:r>
      <w:hyperlink w:history="0" w:anchor="P56" w:tooltip="3) внесения в региональную программу изменений, предусматривающих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(счетах) регионального оператора, в более ранние сроки, чем предусмотрено региональной программой;">
        <w:r>
          <w:rPr>
            <w:sz w:val="20"/>
            <w:color w:val="0000ff"/>
          </w:rPr>
          <w:t xml:space="preserve">подпунктом 3 пункта 2</w:t>
        </w:r>
      </w:hyperlink>
      <w:r>
        <w:rPr>
          <w:sz w:val="20"/>
        </w:rPr>
        <w:t xml:space="preserve"> настоящего Порядка, определяется комиссией с учетом сведений, содержащихся в справке о прогнозируемом размере фонда капитального ремонта, предусмотренной в </w:t>
      </w:r>
      <w:hyperlink w:history="0" w:anchor="P125" w:tooltip="9(4). Региональный оператор в случае, предусмотренном подпунктом 3 пункта 2 настоящего Порядка, направляет в комиссию:">
        <w:r>
          <w:rPr>
            <w:sz w:val="20"/>
            <w:color w:val="0000ff"/>
          </w:rPr>
          <w:t xml:space="preserve">пункте 9(4)</w:t>
        </w:r>
      </w:hyperlink>
      <w:r>
        <w:rPr>
          <w:sz w:val="20"/>
        </w:rPr>
        <w:t xml:space="preserve"> настоящего Порядка, а также с учетом ставшего известным комиссии решения суда.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Иркутской области от 13.03.2023 </w:t>
      </w:r>
      <w:hyperlink w:history="0" r:id="rId117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201-пп</w:t>
        </w:r>
      </w:hyperlink>
      <w:r>
        <w:rPr>
          <w:sz w:val="20"/>
        </w:rPr>
        <w:t xml:space="preserve">, от 02.11.2024 </w:t>
      </w:r>
      <w:hyperlink w:history="0" r:id="rId118" w:tooltip="Постановление Правительства Иркутской области от 02.11.2024 N 871-пп &quot;О внесении изменений в пункт 21 Порядка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N 871-пп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19" w:tooltip="Постановление Правительства Иркутской области от 13.03.2023 N 201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Иркутской области от 13.03.2023 N 201-пп.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Капитальный ремонт конструктивных элементов объекта общего имущества в многоквартирном доме, не указанных в решении комиссии, предполагается к проведению в соответствии с плановым периодом проведения капитального ремонта, установленным региональной программой.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Плановый период проведения капитального ремонта конструктивных элементов объекта общего имущества в многоквартирном доме в случае, предусмотренном </w:t>
      </w:r>
      <w:hyperlink w:history="0" w:anchor="P66" w:tooltip="8) установления необходимости проведения капитального ремонта общего имущества в многоквартирном доме с учетом результатов обследования технического состояния многоквартирного дома, включенного в региональную программу, выполненного в соответствии с порядком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 на территории Иркутской области, а также порядком учета результатов об...">
        <w:r>
          <w:rPr>
            <w:sz w:val="20"/>
            <w:color w:val="0000ff"/>
          </w:rPr>
          <w:t xml:space="preserve">подпунктом 8 пункта 2</w:t>
        </w:r>
      </w:hyperlink>
      <w:r>
        <w:rPr>
          <w:sz w:val="20"/>
        </w:rPr>
        <w:t xml:space="preserve"> настоящего Порядка, определяется комиссией с учетом сведений, содержащихся в справках, предусмотренных в </w:t>
      </w:r>
      <w:hyperlink w:history="0" w:anchor="P129" w:tooltip="9(5). Региональный оператор в случае, предусмотренном подпунктом 8 пункта 2 настоящего Порядка, направляет в комиссию:">
        <w:r>
          <w:rPr>
            <w:sz w:val="20"/>
            <w:color w:val="0000ff"/>
          </w:rPr>
          <w:t xml:space="preserve">пункте 9(5)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20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21" w:tooltip="Постановление Правительства Иркутской области от 19.05.2026 N 42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Иркутской области от 19.05.2026 N 424-пп.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Решение комиссии принимается в следующие сроки: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 позднее 15 рабочих дней с даты регистрации заявления и документов - в случаях, предусмотренных </w:t>
      </w:r>
      <w:hyperlink w:history="0" w:anchor="P53" w:tooltip="1) определения в соответствии с частью 5 статьи 181 Жилищного кодекса Российской Федерации необходимости повторного проведения капитального ремонта общего имущества в многоквартирном доме на основании обращения, принятого на общем собрании собственников помещений в данном многоквартирном доме в соответствии с частью 3 статьи 5 Закона Иркутской области N 167-ОЗ, о зачете средств, затраченных на оказание отдельных услуг и (или) выполнение отдельных работ по капитальному ремонту общего имущества в многоквар...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, </w:t>
      </w:r>
      <w:hyperlink w:history="0" w:anchor="P64" w:tooltip="7) внесения в региональную программу изменений в связи с вступившим в законную силу решением суда, предусматривающим проведение капитального ремонта общего имущества в многоквартирном доме, в том числе за счет средств застройщика (далее - решение суда);">
        <w:r>
          <w:rPr>
            <w:sz w:val="20"/>
            <w:color w:val="0000ff"/>
          </w:rPr>
          <w:t xml:space="preserve">7 пункта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2" w:tooltip="Постановление Правительства Иркутской области от 08.08.2023 N 682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08.08.2023 N 682-пп)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 позднее 60 рабочих дней с даты регистрации заявления и документов, результатов обследования многоквартирного дома - в случаях, предусмотренных </w:t>
      </w:r>
      <w:hyperlink w:history="0" w:anchor="P55" w:tooltip="2) установления в соответствии с частью 7 статьи 189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в случае, если капитальный ремонт общего имущества в многоквартирном доме не проведен в срок, предусмотренный региональной программой;">
        <w:r>
          <w:rPr>
            <w:sz w:val="20"/>
            <w:color w:val="0000ff"/>
          </w:rPr>
          <w:t xml:space="preserve">подпунктами 2</w:t>
        </w:r>
      </w:hyperlink>
      <w:r>
        <w:rPr>
          <w:sz w:val="20"/>
        </w:rPr>
        <w:t xml:space="preserve"> - </w:t>
      </w:r>
      <w:hyperlink w:history="0" w:anchor="P62" w:tooltip="6) установления планового периода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после устранения обстоятельств, послуживших причиной невозможности оказания услуг и (или) выполнения работ по капитальному ремонту общего имущества в многоквартирном доме (в том числе завершения ранее начатых оказания услуг и (или) выполнения работ) в связи с воспрепятствованием таким оказан..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, </w:t>
      </w:r>
      <w:hyperlink w:history="0" w:anchor="P66" w:tooltip="8) установления необходимости проведения капитального ремонта общего имущества в многоквартирном доме с учетом результатов обследования технического состояния многоквартирного дома, включенного в региональную программу, выполненного в соответствии с порядком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 на территории Иркутской области, а также порядком учета результатов об...">
        <w:r>
          <w:rPr>
            <w:sz w:val="20"/>
            <w:color w:val="0000ff"/>
          </w:rPr>
          <w:t xml:space="preserve">8 пункта 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(пп. 2 в ред. </w:t>
      </w:r>
      <w:hyperlink w:history="0" r:id="rId123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bookmarkStart w:id="201" w:name="P201"/>
    <w:bookmarkEnd w:id="2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Решение комиссии оформляется в форме заключения (далее - заключение комиссии). Форма заключения комиссии утверждается правовым актом уполномоченного органа.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Заключение комиссии носит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Заключение комиссии в течение 2 рабочих дней со дня принятия решения комиссии направляется в уполномоченный орган для принятия окончательного решения (далее - решение уполномоченного органа).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уполномоченного органа принимается в течение 5 рабочих дней со дня получения заключения комиссии и оформляется распоряжением уполномоченного органа.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Решение уполномоченного органа и заключение комиссии направляются уполномоченным органом заявителю, указанному в </w:t>
      </w:r>
      <w:hyperlink w:history="0" w:anchor="P101" w:tooltip="1) Региональный оператор в случаях, предусмотренных подпунктами 1, 4 - 6 пункта 2 настоящего Порядка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w:anchor="P107" w:tooltip="5) региональный оператор, либо собственник помещения в многоквартирном доме, либо лицо, осуществляющее управление многоквартирным домом, либо застройщик - в случае, предусмотренном подпунктом 7 пункта 2 настоящего Порядка;">
        <w:r>
          <w:rPr>
            <w:sz w:val="20"/>
            <w:color w:val="0000ff"/>
          </w:rPr>
          <w:t xml:space="preserve">5 пункта 7</w:t>
        </w:r>
      </w:hyperlink>
      <w:r>
        <w:rPr>
          <w:sz w:val="20"/>
        </w:rPr>
        <w:t xml:space="preserve"> настоящего Порядка, в течение 10 рабочих дней со дня принятия решения.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4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Решение уполномоченного органа является основанием для внесения изменений в региональную программу в соответствии со </w:t>
      </w:r>
      <w:hyperlink w:history="0" r:id="rId125" w:tooltip="&quot;Жилищный кодекс Российской Федерации&quot; от 29.12.2004 N 188-ФЗ (ред. от 04.08.2026) (с изм. и доп., вступ. в силу с 01.09.2026) {КонсультантПлюс}">
        <w:r>
          <w:rPr>
            <w:sz w:val="20"/>
            <w:color w:val="0000ff"/>
          </w:rPr>
          <w:t xml:space="preserve">статьей 168</w:t>
        </w:r>
      </w:hyperlink>
      <w:r>
        <w:rPr>
          <w:sz w:val="20"/>
        </w:rPr>
        <w:t xml:space="preserve"> Жилищного кодекса Российской Федерации и </w:t>
      </w:r>
      <w:hyperlink w:history="0" r:id="rId126" w:tooltip="Закон Иркутской области от 27.12.2013 N 167-ОЗ (ред. от 04.03.2026) &quot;Об организации проведения капитального ремонта общего имущества в многоквартирных домах на территории Иркутской области&quot; (принят Постановлением Законодательного Собрания Иркутской области от 25.12.2013 N 6/24-ЗС) {КонсультантПлюс}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Закона Иркутской области N 167-ОЗ.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7" w:tooltip="Постановление Правительства Иркутской области от 12.04.2024 N 268-пп &quot;О внесении изменений в отдельные постановления Правительства Иркут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12.04.2024 N 268-пп)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Правовые акты уполномоченного органа, предусмотренные </w:t>
      </w:r>
      <w:hyperlink w:history="0" w:anchor="P93" w:tooltip="5. В целях установления необходимости проведения капитального ремонта общего имущества в многоквартирном доме уполномоченный орган создает постоянно действующую комиссию по установлению необходимости проведения капитального ремонта общего имущества в многоквартирном доме (далее - комиссия).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, </w:t>
      </w:r>
      <w:hyperlink w:history="0" w:anchor="P111" w:tooltip="8. Заявители, указанные в подпунктах 1 - 5 пункта 7 настоящего Порядка, представляют в уполномоченный орган заявление об установлении необходимости проведения капитального ремонта общего имущества в многоквартирном доме (далее - заявление), форма которого утверждается правовым актом уполномоченного органа.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, </w:t>
      </w:r>
      <w:hyperlink w:history="0" w:anchor="P179" w:tooltip="19. Региональный оператор в срок не позднее 30 рабочих дней со дня принятия комиссией соответствующего решения проводит осмотр (проверку технического состояния) общего имущества в многоквартирном доме, по результатам которого составляет акт о техническом состоянии общего имущества в многоквартирном доме, форма которого утверждается правовым актом уполномоченного органа, и направляет его в комиссию.">
        <w:r>
          <w:rPr>
            <w:sz w:val="20"/>
            <w:color w:val="0000ff"/>
          </w:rPr>
          <w:t xml:space="preserve">19</w:t>
        </w:r>
      </w:hyperlink>
      <w:r>
        <w:rPr>
          <w:sz w:val="20"/>
        </w:rPr>
        <w:t xml:space="preserve">, </w:t>
      </w:r>
      <w:hyperlink w:history="0" w:anchor="P201" w:tooltip="23. Решение комиссии оформляется в форме заключения (далее - заключение комиссии). Форма заключения комиссии утверждается правовым актом уполномоченного органа.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настоящего Порядка, издаются уполномоченным органом в течение 30 рабочих дней со дня утверждения настоящего Порядка и подлежат опубликованию на официальном сайте уполномоченного органа в информационно-телекоммуникационной сети "Интернет" в срок не позднее 5 рабочих дней со дня их принятия.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8" w:tooltip="Постановление Правительства Иркутской области от 01.08.2024 N 594-пп &quot;О внесении изменений в Порядок установления необходимости проведения капитального ремонта общего имущества в многоквартирном дом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Иркутской области от 01.08.2024 N 594-пп)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0"/>
        </w:rPr>
        <w:t xml:space="preserve">жилищной политики, энергетики и</w:t>
      </w:r>
    </w:p>
    <w:p>
      <w:pPr>
        <w:pStyle w:val="0"/>
        <w:jc w:val="right"/>
      </w:pPr>
      <w:r>
        <w:rPr>
          <w:sz w:val="20"/>
        </w:rPr>
        <w:t xml:space="preserve">транспорта Иркутской области</w:t>
      </w:r>
    </w:p>
    <w:p>
      <w:pPr>
        <w:pStyle w:val="0"/>
        <w:jc w:val="right"/>
      </w:pPr>
      <w:r>
        <w:rPr>
          <w:sz w:val="20"/>
        </w:rPr>
        <w:t xml:space="preserve">И.Н.НОСКОВ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Иркутской области от 19.08.2015 N 417-пп</w:t>
            <w:br/>
            <w:t>(ред. от 19.05.2026)</w:t>
            <w:br/>
            <w:t>"Об утверждении Порядка устано...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11&amp;n=135324&amp;dst=100005" TargetMode = "External"/><Relationship Id="rId9" Type="http://schemas.openxmlformats.org/officeDocument/2006/relationships/hyperlink" Target="https://login.consultant.ru/link/?req=doc&amp;base=RLAW411&amp;n=150300&amp;dst=100005" TargetMode = "External"/><Relationship Id="rId10" Type="http://schemas.openxmlformats.org/officeDocument/2006/relationships/hyperlink" Target="https://login.consultant.ru/link/?req=doc&amp;base=RLAW411&amp;n=218541&amp;dst=100005" TargetMode = "External"/><Relationship Id="rId11" Type="http://schemas.openxmlformats.org/officeDocument/2006/relationships/hyperlink" Target="https://login.consultant.ru/link/?req=doc&amp;base=RLAW411&amp;n=163477&amp;dst=100005" TargetMode = "External"/><Relationship Id="rId12" Type="http://schemas.openxmlformats.org/officeDocument/2006/relationships/hyperlink" Target="https://login.consultant.ru/link/?req=doc&amp;base=RLAW411&amp;n=225492&amp;dst=100012" TargetMode = "External"/><Relationship Id="rId13" Type="http://schemas.openxmlformats.org/officeDocument/2006/relationships/hyperlink" Target="https://login.consultant.ru/link/?req=doc&amp;base=RLAW411&amp;n=218542&amp;dst=100015" TargetMode = "External"/><Relationship Id="rId14" Type="http://schemas.openxmlformats.org/officeDocument/2006/relationships/hyperlink" Target="https://login.consultant.ru/link/?req=doc&amp;base=RLAW411&amp;n=186005&amp;dst=100005" TargetMode = "External"/><Relationship Id="rId15" Type="http://schemas.openxmlformats.org/officeDocument/2006/relationships/hyperlink" Target="https://login.consultant.ru/link/?req=doc&amp;base=RLAW411&amp;n=199785&amp;dst=100005" TargetMode = "External"/><Relationship Id="rId16" Type="http://schemas.openxmlformats.org/officeDocument/2006/relationships/hyperlink" Target="https://login.consultant.ru/link/?req=doc&amp;base=RLAW411&amp;n=204610&amp;dst=100005" TargetMode = "External"/><Relationship Id="rId17" Type="http://schemas.openxmlformats.org/officeDocument/2006/relationships/hyperlink" Target="https://login.consultant.ru/link/?req=doc&amp;base=RLAW411&amp;n=211222&amp;dst=100017" TargetMode = "External"/><Relationship Id="rId18" Type="http://schemas.openxmlformats.org/officeDocument/2006/relationships/hyperlink" Target="https://login.consultant.ru/link/?req=doc&amp;base=RLAW411&amp;n=213729&amp;dst=100005" TargetMode = "External"/><Relationship Id="rId19" Type="http://schemas.openxmlformats.org/officeDocument/2006/relationships/hyperlink" Target="https://login.consultant.ru/link/?req=doc&amp;base=RLAW411&amp;n=216015&amp;dst=100005" TargetMode = "External"/><Relationship Id="rId20" Type="http://schemas.openxmlformats.org/officeDocument/2006/relationships/hyperlink" Target="https://login.consultant.ru/link/?req=doc&amp;base=RLAW411&amp;n=222162&amp;dst=100005" TargetMode = "External"/><Relationship Id="rId21" Type="http://schemas.openxmlformats.org/officeDocument/2006/relationships/hyperlink" Target="https://login.consultant.ru/link/?req=doc&amp;base=RLAW411&amp;n=230994&amp;dst=100005" TargetMode = "External"/><Relationship Id="rId22" Type="http://schemas.openxmlformats.org/officeDocument/2006/relationships/hyperlink" Target="https://login.consultant.ru/link/?req=doc&amp;base=RZR&amp;n=527341&amp;dst=101192" TargetMode = "External"/><Relationship Id="rId23" Type="http://schemas.openxmlformats.org/officeDocument/2006/relationships/hyperlink" Target="https://login.consultant.ru/link/?req=doc&amp;base=RLAW411&amp;n=229080&amp;dst=100188" TargetMode = "External"/><Relationship Id="rId24" Type="http://schemas.openxmlformats.org/officeDocument/2006/relationships/hyperlink" Target="https://login.consultant.ru/link/?req=doc&amp;base=RLAW411&amp;n=230259&amp;dst=100563" TargetMode = "External"/><Relationship Id="rId25" Type="http://schemas.openxmlformats.org/officeDocument/2006/relationships/hyperlink" Target="https://login.consultant.ru/link/?req=doc&amp;base=RLAW411&amp;n=135324&amp;dst=100005" TargetMode = "External"/><Relationship Id="rId26" Type="http://schemas.openxmlformats.org/officeDocument/2006/relationships/hyperlink" Target="https://login.consultant.ru/link/?req=doc&amp;base=RLAW411&amp;n=150300&amp;dst=100005" TargetMode = "External"/><Relationship Id="rId27" Type="http://schemas.openxmlformats.org/officeDocument/2006/relationships/hyperlink" Target="https://login.consultant.ru/link/?req=doc&amp;base=RLAW411&amp;n=218541&amp;dst=100005" TargetMode = "External"/><Relationship Id="rId28" Type="http://schemas.openxmlformats.org/officeDocument/2006/relationships/hyperlink" Target="https://login.consultant.ru/link/?req=doc&amp;base=RLAW411&amp;n=163477&amp;dst=100005" TargetMode = "External"/><Relationship Id="rId29" Type="http://schemas.openxmlformats.org/officeDocument/2006/relationships/hyperlink" Target="https://login.consultant.ru/link/?req=doc&amp;base=RLAW411&amp;n=225492&amp;dst=100012" TargetMode = "External"/><Relationship Id="rId30" Type="http://schemas.openxmlformats.org/officeDocument/2006/relationships/hyperlink" Target="https://login.consultant.ru/link/?req=doc&amp;base=RLAW411&amp;n=218542&amp;dst=100015" TargetMode = "External"/><Relationship Id="rId31" Type="http://schemas.openxmlformats.org/officeDocument/2006/relationships/hyperlink" Target="https://login.consultant.ru/link/?req=doc&amp;base=RLAW411&amp;n=186005&amp;dst=100005" TargetMode = "External"/><Relationship Id="rId32" Type="http://schemas.openxmlformats.org/officeDocument/2006/relationships/hyperlink" Target="https://login.consultant.ru/link/?req=doc&amp;base=RLAW411&amp;n=199785&amp;dst=100005" TargetMode = "External"/><Relationship Id="rId33" Type="http://schemas.openxmlformats.org/officeDocument/2006/relationships/hyperlink" Target="https://login.consultant.ru/link/?req=doc&amp;base=RLAW411&amp;n=204610&amp;dst=100005" TargetMode = "External"/><Relationship Id="rId34" Type="http://schemas.openxmlformats.org/officeDocument/2006/relationships/hyperlink" Target="https://login.consultant.ru/link/?req=doc&amp;base=RLAW411&amp;n=211222&amp;dst=100017" TargetMode = "External"/><Relationship Id="rId35" Type="http://schemas.openxmlformats.org/officeDocument/2006/relationships/hyperlink" Target="https://login.consultant.ru/link/?req=doc&amp;base=RLAW411&amp;n=213729&amp;dst=100005" TargetMode = "External"/><Relationship Id="rId36" Type="http://schemas.openxmlformats.org/officeDocument/2006/relationships/hyperlink" Target="https://login.consultant.ru/link/?req=doc&amp;base=RLAW411&amp;n=216015&amp;dst=100005" TargetMode = "External"/><Relationship Id="rId37" Type="http://schemas.openxmlformats.org/officeDocument/2006/relationships/hyperlink" Target="https://login.consultant.ru/link/?req=doc&amp;base=RLAW411&amp;n=222162&amp;dst=100005" TargetMode = "External"/><Relationship Id="rId38" Type="http://schemas.openxmlformats.org/officeDocument/2006/relationships/hyperlink" Target="https://login.consultant.ru/link/?req=doc&amp;base=RLAW411&amp;n=230994&amp;dst=100005" TargetMode = "External"/><Relationship Id="rId39" Type="http://schemas.openxmlformats.org/officeDocument/2006/relationships/hyperlink" Target="https://login.consultant.ru/link/?req=doc&amp;base=RZR&amp;n=527341&amp;dst=101192" TargetMode = "External"/><Relationship Id="rId40" Type="http://schemas.openxmlformats.org/officeDocument/2006/relationships/hyperlink" Target="https://login.consultant.ru/link/?req=doc&amp;base=RLAW411&amp;n=229080&amp;dst=100188" TargetMode = "External"/><Relationship Id="rId41" Type="http://schemas.openxmlformats.org/officeDocument/2006/relationships/hyperlink" Target="https://login.consultant.ru/link/?req=doc&amp;base=RLAW411&amp;n=232485&amp;dst=100009" TargetMode = "External"/><Relationship Id="rId42" Type="http://schemas.openxmlformats.org/officeDocument/2006/relationships/hyperlink" Target="https://login.consultant.ru/link/?req=doc&amp;base=RLAW411&amp;n=199785&amp;dst=100006" TargetMode = "External"/><Relationship Id="rId43" Type="http://schemas.openxmlformats.org/officeDocument/2006/relationships/hyperlink" Target="https://login.consultant.ru/link/?req=doc&amp;base=RZR&amp;n=537376" TargetMode = "External"/><Relationship Id="rId44" Type="http://schemas.openxmlformats.org/officeDocument/2006/relationships/hyperlink" Target="https://login.consultant.ru/link/?req=doc&amp;base=RLAW411&amp;n=135324&amp;dst=100006" TargetMode = "External"/><Relationship Id="rId45" Type="http://schemas.openxmlformats.org/officeDocument/2006/relationships/hyperlink" Target="https://login.consultant.ru/link/?req=doc&amp;base=RLAW411&amp;n=218541&amp;dst=100005" TargetMode = "External"/><Relationship Id="rId46" Type="http://schemas.openxmlformats.org/officeDocument/2006/relationships/hyperlink" Target="https://login.consultant.ru/link/?req=doc&amp;base=RLAW411&amp;n=163477&amp;dst=100006" TargetMode = "External"/><Relationship Id="rId47" Type="http://schemas.openxmlformats.org/officeDocument/2006/relationships/hyperlink" Target="https://login.consultant.ru/link/?req=doc&amp;base=RLAW411&amp;n=225492&amp;dst=100012" TargetMode = "External"/><Relationship Id="rId48" Type="http://schemas.openxmlformats.org/officeDocument/2006/relationships/hyperlink" Target="https://login.consultant.ru/link/?req=doc&amp;base=RLAW411&amp;n=211222&amp;dst=100018" TargetMode = "External"/><Relationship Id="rId49" Type="http://schemas.openxmlformats.org/officeDocument/2006/relationships/hyperlink" Target="https://login.consultant.ru/link/?req=doc&amp;base=RZR&amp;n=527341&amp;dst=101573" TargetMode = "External"/><Relationship Id="rId50" Type="http://schemas.openxmlformats.org/officeDocument/2006/relationships/hyperlink" Target="https://login.consultant.ru/link/?req=doc&amp;base=RLAW411&amp;n=229080&amp;dst=100214" TargetMode = "External"/><Relationship Id="rId51" Type="http://schemas.openxmlformats.org/officeDocument/2006/relationships/hyperlink" Target="https://login.consultant.ru/link/?req=doc&amp;base=RLAW411&amp;n=135324&amp;dst=100007" TargetMode = "External"/><Relationship Id="rId52" Type="http://schemas.openxmlformats.org/officeDocument/2006/relationships/hyperlink" Target="https://login.consultant.ru/link/?req=doc&amp;base=RZR&amp;n=527341&amp;dst=101596" TargetMode = "External"/><Relationship Id="rId53" Type="http://schemas.openxmlformats.org/officeDocument/2006/relationships/hyperlink" Target="https://login.consultant.ru/link/?req=doc&amp;base=RLAW411&amp;n=150300&amp;dst=100007" TargetMode = "External"/><Relationship Id="rId54" Type="http://schemas.openxmlformats.org/officeDocument/2006/relationships/hyperlink" Target="https://login.consultant.ru/link/?req=doc&amp;base=RLAW411&amp;n=211222&amp;dst=100020" TargetMode = "External"/><Relationship Id="rId55" Type="http://schemas.openxmlformats.org/officeDocument/2006/relationships/hyperlink" Target="https://login.consultant.ru/link/?req=doc&amp;base=RLAW411&amp;n=150300&amp;dst=100009" TargetMode = "External"/><Relationship Id="rId56" Type="http://schemas.openxmlformats.org/officeDocument/2006/relationships/hyperlink" Target="https://login.consultant.ru/link/?req=doc&amp;base=RLAW411&amp;n=211222&amp;dst=100021" TargetMode = "External"/><Relationship Id="rId57" Type="http://schemas.openxmlformats.org/officeDocument/2006/relationships/hyperlink" Target="https://login.consultant.ru/link/?req=doc&amp;base=RZR&amp;n=527341&amp;dst=101518" TargetMode = "External"/><Relationship Id="rId58" Type="http://schemas.openxmlformats.org/officeDocument/2006/relationships/hyperlink" Target="https://login.consultant.ru/link/?req=doc&amp;base=RLAW411&amp;n=150300&amp;dst=100011" TargetMode = "External"/><Relationship Id="rId59" Type="http://schemas.openxmlformats.org/officeDocument/2006/relationships/hyperlink" Target="https://login.consultant.ru/link/?req=doc&amp;base=RLAW411&amp;n=150300&amp;dst=100012" TargetMode = "External"/><Relationship Id="rId60" Type="http://schemas.openxmlformats.org/officeDocument/2006/relationships/hyperlink" Target="https://login.consultant.ru/link/?req=doc&amp;base=RLAW411&amp;n=204610&amp;dst=100006" TargetMode = "External"/><Relationship Id="rId61" Type="http://schemas.openxmlformats.org/officeDocument/2006/relationships/hyperlink" Target="https://login.consultant.ru/link/?req=doc&amp;base=RLAW411&amp;n=211222&amp;dst=100022" TargetMode = "External"/><Relationship Id="rId62" Type="http://schemas.openxmlformats.org/officeDocument/2006/relationships/hyperlink" Target="https://login.consultant.ru/link/?req=doc&amp;base=RLAW411&amp;n=213729&amp;dst=100006" TargetMode = "External"/><Relationship Id="rId63" Type="http://schemas.openxmlformats.org/officeDocument/2006/relationships/hyperlink" Target="https://login.consultant.ru/link/?req=doc&amp;base=RLAW411&amp;n=218542&amp;dst=100016" TargetMode = "External"/><Relationship Id="rId64" Type="http://schemas.openxmlformats.org/officeDocument/2006/relationships/hyperlink" Target="https://login.consultant.ru/link/?req=doc&amp;base=RLAW411&amp;n=135324&amp;dst=100010" TargetMode = "External"/><Relationship Id="rId65" Type="http://schemas.openxmlformats.org/officeDocument/2006/relationships/hyperlink" Target="https://login.consultant.ru/link/?req=doc&amp;base=RLAW411&amp;n=199785&amp;dst=100009" TargetMode = "External"/><Relationship Id="rId66" Type="http://schemas.openxmlformats.org/officeDocument/2006/relationships/hyperlink" Target="https://login.consultant.ru/link/?req=doc&amp;base=RLAW411&amp;n=186005&amp;dst=100007" TargetMode = "External"/><Relationship Id="rId67" Type="http://schemas.openxmlformats.org/officeDocument/2006/relationships/hyperlink" Target="https://login.consultant.ru/link/?req=doc&amp;base=RLAW411&amp;n=186005&amp;dst=100009" TargetMode = "External"/><Relationship Id="rId68" Type="http://schemas.openxmlformats.org/officeDocument/2006/relationships/hyperlink" Target="https://login.consultant.ru/link/?req=doc&amp;base=RLAW411&amp;n=230994&amp;dst=100006" TargetMode = "External"/><Relationship Id="rId69" Type="http://schemas.openxmlformats.org/officeDocument/2006/relationships/hyperlink" Target="https://login.consultant.ru/link/?req=doc&amp;base=RLAW411&amp;n=135324&amp;dst=100011" TargetMode = "External"/><Relationship Id="rId70" Type="http://schemas.openxmlformats.org/officeDocument/2006/relationships/hyperlink" Target="https://login.consultant.ru/link/?req=doc&amp;base=RLAW411&amp;n=150300&amp;dst=100013" TargetMode = "External"/><Relationship Id="rId71" Type="http://schemas.openxmlformats.org/officeDocument/2006/relationships/hyperlink" Target="https://login.consultant.ru/link/?req=doc&amp;base=RLAW411&amp;n=199785&amp;dst=100011" TargetMode = "External"/><Relationship Id="rId72" Type="http://schemas.openxmlformats.org/officeDocument/2006/relationships/hyperlink" Target="https://login.consultant.ru/link/?req=doc&amp;base=RLAW411&amp;n=150300&amp;dst=100015" TargetMode = "External"/><Relationship Id="rId73" Type="http://schemas.openxmlformats.org/officeDocument/2006/relationships/hyperlink" Target="https://login.consultant.ru/link/?req=doc&amp;base=RLAW411&amp;n=150300&amp;dst=100016" TargetMode = "External"/><Relationship Id="rId74" Type="http://schemas.openxmlformats.org/officeDocument/2006/relationships/hyperlink" Target="https://login.consultant.ru/link/?req=doc&amp;base=RLAW411&amp;n=204610&amp;dst=100008" TargetMode = "External"/><Relationship Id="rId75" Type="http://schemas.openxmlformats.org/officeDocument/2006/relationships/hyperlink" Target="https://login.consultant.ru/link/?req=doc&amp;base=RLAW411&amp;n=213729&amp;dst=100008" TargetMode = "External"/><Relationship Id="rId76" Type="http://schemas.openxmlformats.org/officeDocument/2006/relationships/hyperlink" Target="https://login.consultant.ru/link/?req=doc&amp;base=RLAW411&amp;n=218542&amp;dst=100017" TargetMode = "External"/><Relationship Id="rId77" Type="http://schemas.openxmlformats.org/officeDocument/2006/relationships/hyperlink" Target="https://login.consultant.ru/link/?req=doc&amp;base=RLAW411&amp;n=150300&amp;dst=100017" TargetMode = "External"/><Relationship Id="rId78" Type="http://schemas.openxmlformats.org/officeDocument/2006/relationships/hyperlink" Target="https://login.consultant.ru/link/?req=doc&amp;base=RLAW411&amp;n=135324&amp;dst=100015" TargetMode = "External"/><Relationship Id="rId79" Type="http://schemas.openxmlformats.org/officeDocument/2006/relationships/hyperlink" Target="https://login.consultant.ru/link/?req=doc&amp;base=RLAW411&amp;n=204610&amp;dst=100010" TargetMode = "External"/><Relationship Id="rId80" Type="http://schemas.openxmlformats.org/officeDocument/2006/relationships/hyperlink" Target="https://login.consultant.ru/link/?req=doc&amp;base=RLAW411&amp;n=213729&amp;dst=100010" TargetMode = "External"/><Relationship Id="rId81" Type="http://schemas.openxmlformats.org/officeDocument/2006/relationships/hyperlink" Target="https://login.consultant.ru/link/?req=doc&amp;base=RLAW411&amp;n=213729&amp;dst=100012" TargetMode = "External"/><Relationship Id="rId82" Type="http://schemas.openxmlformats.org/officeDocument/2006/relationships/hyperlink" Target="https://login.consultant.ru/link/?req=doc&amp;base=RLAW411&amp;n=229080&amp;dst=100056" TargetMode = "External"/><Relationship Id="rId83" Type="http://schemas.openxmlformats.org/officeDocument/2006/relationships/hyperlink" Target="https://login.consultant.ru/link/?req=doc&amp;base=RLAW411&amp;n=150300&amp;dst=100019" TargetMode = "External"/><Relationship Id="rId84" Type="http://schemas.openxmlformats.org/officeDocument/2006/relationships/hyperlink" Target="https://login.consultant.ru/link/?req=doc&amp;base=RLAW411&amp;n=163477&amp;dst=100007" TargetMode = "External"/><Relationship Id="rId85" Type="http://schemas.openxmlformats.org/officeDocument/2006/relationships/hyperlink" Target="https://login.consultant.ru/link/?req=doc&amp;base=RLAW411&amp;n=150300&amp;dst=100027" TargetMode = "External"/><Relationship Id="rId86" Type="http://schemas.openxmlformats.org/officeDocument/2006/relationships/hyperlink" Target="https://login.consultant.ru/link/?req=doc&amp;base=RLAW411&amp;n=199785&amp;dst=100012" TargetMode = "External"/><Relationship Id="rId87" Type="http://schemas.openxmlformats.org/officeDocument/2006/relationships/hyperlink" Target="https://login.consultant.ru/link/?req=doc&amp;base=RLAW411&amp;n=186005&amp;dst=100012" TargetMode = "External"/><Relationship Id="rId88" Type="http://schemas.openxmlformats.org/officeDocument/2006/relationships/hyperlink" Target="https://login.consultant.ru/link/?req=doc&amp;base=RLAW411&amp;n=230994&amp;dst=100007" TargetMode = "External"/><Relationship Id="rId89" Type="http://schemas.openxmlformats.org/officeDocument/2006/relationships/hyperlink" Target="https://login.consultant.ru/link/?req=doc&amp;base=RLAW411&amp;n=213729&amp;dst=100013" TargetMode = "External"/><Relationship Id="rId90" Type="http://schemas.openxmlformats.org/officeDocument/2006/relationships/hyperlink" Target="https://login.consultant.ru/link/?req=doc&amp;base=RLAW411&amp;n=135324&amp;dst=100017" TargetMode = "External"/><Relationship Id="rId91" Type="http://schemas.openxmlformats.org/officeDocument/2006/relationships/hyperlink" Target="https://login.consultant.ru/link/?req=doc&amp;base=RLAW411&amp;n=199785&amp;dst=100014" TargetMode = "External"/><Relationship Id="rId92" Type="http://schemas.openxmlformats.org/officeDocument/2006/relationships/hyperlink" Target="https://login.consultant.ru/link/?req=doc&amp;base=RLAW411&amp;n=229080&amp;dst=100247" TargetMode = "External"/><Relationship Id="rId93" Type="http://schemas.openxmlformats.org/officeDocument/2006/relationships/hyperlink" Target="https://login.consultant.ru/link/?req=doc&amp;base=RLAW411&amp;n=213729&amp;dst=100017" TargetMode = "External"/><Relationship Id="rId94" Type="http://schemas.openxmlformats.org/officeDocument/2006/relationships/hyperlink" Target="https://login.consultant.ru/link/?req=doc&amp;base=RLAW411&amp;n=199785&amp;dst=100016" TargetMode = "External"/><Relationship Id="rId95" Type="http://schemas.openxmlformats.org/officeDocument/2006/relationships/hyperlink" Target="https://login.consultant.ru/link/?req=doc&amp;base=RLAW411&amp;n=135324&amp;dst=100018" TargetMode = "External"/><Relationship Id="rId96" Type="http://schemas.openxmlformats.org/officeDocument/2006/relationships/hyperlink" Target="https://login.consultant.ru/link/?req=doc&amp;base=RLAW411&amp;n=230994&amp;dst=100009" TargetMode = "External"/><Relationship Id="rId97" Type="http://schemas.openxmlformats.org/officeDocument/2006/relationships/hyperlink" Target="https://login.consultant.ru/link/?req=doc&amp;base=RLAW411&amp;n=186005&amp;dst=100019" TargetMode = "External"/><Relationship Id="rId98" Type="http://schemas.openxmlformats.org/officeDocument/2006/relationships/hyperlink" Target="https://login.consultant.ru/link/?req=doc&amp;base=RLAW411&amp;n=186005&amp;dst=100021" TargetMode = "External"/><Relationship Id="rId99" Type="http://schemas.openxmlformats.org/officeDocument/2006/relationships/hyperlink" Target="https://login.consultant.ru/link/?req=doc&amp;base=RLAW411&amp;n=230994&amp;dst=100010" TargetMode = "External"/><Relationship Id="rId100" Type="http://schemas.openxmlformats.org/officeDocument/2006/relationships/hyperlink" Target="https://login.consultant.ru/link/?req=doc&amp;base=RLAW411&amp;n=135324&amp;dst=100019" TargetMode = "External"/><Relationship Id="rId101" Type="http://schemas.openxmlformats.org/officeDocument/2006/relationships/hyperlink" Target="https://login.consultant.ru/link/?req=doc&amp;base=RLAW411&amp;n=204610&amp;dst=100012" TargetMode = "External"/><Relationship Id="rId102" Type="http://schemas.openxmlformats.org/officeDocument/2006/relationships/hyperlink" Target="https://login.consultant.ru/link/?req=doc&amp;base=RLAW411&amp;n=213729&amp;dst=100019" TargetMode = "External"/><Relationship Id="rId103" Type="http://schemas.openxmlformats.org/officeDocument/2006/relationships/hyperlink" Target="https://login.consultant.ru/link/?req=doc&amp;base=RLAW411&amp;n=213729&amp;dst=100020" TargetMode = "External"/><Relationship Id="rId104" Type="http://schemas.openxmlformats.org/officeDocument/2006/relationships/hyperlink" Target="https://login.consultant.ru/link/?req=doc&amp;base=RLAW411&amp;n=135324&amp;dst=100026" TargetMode = "External"/><Relationship Id="rId105" Type="http://schemas.openxmlformats.org/officeDocument/2006/relationships/hyperlink" Target="https://login.consultant.ru/link/?req=doc&amp;base=RLAW411&amp;n=163477&amp;dst=100009" TargetMode = "External"/><Relationship Id="rId106" Type="http://schemas.openxmlformats.org/officeDocument/2006/relationships/hyperlink" Target="https://login.consultant.ru/link/?req=doc&amp;base=RLAW411&amp;n=204610&amp;dst=100014" TargetMode = "External"/><Relationship Id="rId107" Type="http://schemas.openxmlformats.org/officeDocument/2006/relationships/hyperlink" Target="https://login.consultant.ru/link/?req=doc&amp;base=RLAW411&amp;n=213729&amp;dst=100022" TargetMode = "External"/><Relationship Id="rId108" Type="http://schemas.openxmlformats.org/officeDocument/2006/relationships/hyperlink" Target="https://login.consultant.ru/link/?req=doc&amp;base=RLAW411&amp;n=213729&amp;dst=100024" TargetMode = "External"/><Relationship Id="rId109" Type="http://schemas.openxmlformats.org/officeDocument/2006/relationships/hyperlink" Target="https://login.consultant.ru/link/?req=doc&amp;base=RZR&amp;n=85632&amp;dst=100013" TargetMode = "External"/><Relationship Id="rId110" Type="http://schemas.openxmlformats.org/officeDocument/2006/relationships/hyperlink" Target="https://login.consultant.ru/link/?req=doc&amp;base=LAW&amp;n=516908" TargetMode = "External"/><Relationship Id="rId111" Type="http://schemas.openxmlformats.org/officeDocument/2006/relationships/hyperlink" Target="https://login.consultant.ru/link/?req=doc&amp;base=RLAW411&amp;n=222162&amp;dst=100005" TargetMode = "External"/><Relationship Id="rId112" Type="http://schemas.openxmlformats.org/officeDocument/2006/relationships/hyperlink" Target="https://login.consultant.ru/link/?req=doc&amp;base=RLAW411&amp;n=230994&amp;dst=100011" TargetMode = "External"/><Relationship Id="rId113" Type="http://schemas.openxmlformats.org/officeDocument/2006/relationships/hyperlink" Target="https://login.consultant.ru/link/?req=doc&amp;base=RLAW411&amp;n=213729&amp;dst=100026" TargetMode = "External"/><Relationship Id="rId114" Type="http://schemas.openxmlformats.org/officeDocument/2006/relationships/hyperlink" Target="https://login.consultant.ru/link/?req=doc&amp;base=RLAW411&amp;n=216015&amp;dst=100006" TargetMode = "External"/><Relationship Id="rId115" Type="http://schemas.openxmlformats.org/officeDocument/2006/relationships/hyperlink" Target="https://login.consultant.ru/link/?req=doc&amp;base=RLAW411&amp;n=213729&amp;dst=100028" TargetMode = "External"/><Relationship Id="rId116" Type="http://schemas.openxmlformats.org/officeDocument/2006/relationships/hyperlink" Target="https://login.consultant.ru/link/?req=doc&amp;base=RLAW411&amp;n=216015&amp;dst=100007" TargetMode = "External"/><Relationship Id="rId117" Type="http://schemas.openxmlformats.org/officeDocument/2006/relationships/hyperlink" Target="https://login.consultant.ru/link/?req=doc&amp;base=RLAW411&amp;n=199785&amp;dst=100021" TargetMode = "External"/><Relationship Id="rId118" Type="http://schemas.openxmlformats.org/officeDocument/2006/relationships/hyperlink" Target="https://login.consultant.ru/link/?req=doc&amp;base=RLAW411&amp;n=216015&amp;dst=100008" TargetMode = "External"/><Relationship Id="rId119" Type="http://schemas.openxmlformats.org/officeDocument/2006/relationships/hyperlink" Target="https://login.consultant.ru/link/?req=doc&amp;base=RLAW411&amp;n=199785&amp;dst=100023" TargetMode = "External"/><Relationship Id="rId120" Type="http://schemas.openxmlformats.org/officeDocument/2006/relationships/hyperlink" Target="https://login.consultant.ru/link/?req=doc&amp;base=RLAW411&amp;n=213729&amp;dst=100029" TargetMode = "External"/><Relationship Id="rId121" Type="http://schemas.openxmlformats.org/officeDocument/2006/relationships/hyperlink" Target="https://login.consultant.ru/link/?req=doc&amp;base=RLAW411&amp;n=230994&amp;dst=100012" TargetMode = "External"/><Relationship Id="rId122" Type="http://schemas.openxmlformats.org/officeDocument/2006/relationships/hyperlink" Target="https://login.consultant.ru/link/?req=doc&amp;base=RLAW411&amp;n=204610&amp;dst=100015" TargetMode = "External"/><Relationship Id="rId123" Type="http://schemas.openxmlformats.org/officeDocument/2006/relationships/hyperlink" Target="https://login.consultant.ru/link/?req=doc&amp;base=RLAW411&amp;n=213729&amp;dst=100032" TargetMode = "External"/><Relationship Id="rId124" Type="http://schemas.openxmlformats.org/officeDocument/2006/relationships/hyperlink" Target="https://login.consultant.ru/link/?req=doc&amp;base=RLAW411&amp;n=213729&amp;dst=100034" TargetMode = "External"/><Relationship Id="rId125" Type="http://schemas.openxmlformats.org/officeDocument/2006/relationships/hyperlink" Target="https://login.consultant.ru/link/?req=doc&amp;base=RZR&amp;n=527341&amp;dst=227" TargetMode = "External"/><Relationship Id="rId126" Type="http://schemas.openxmlformats.org/officeDocument/2006/relationships/hyperlink" Target="https://login.consultant.ru/link/?req=doc&amp;base=RLAW411&amp;n=229080&amp;dst=100077" TargetMode = "External"/><Relationship Id="rId127" Type="http://schemas.openxmlformats.org/officeDocument/2006/relationships/hyperlink" Target="https://login.consultant.ru/link/?req=doc&amp;base=RLAW411&amp;n=211222&amp;dst=100023" TargetMode = "External"/><Relationship Id="rId128" Type="http://schemas.openxmlformats.org/officeDocument/2006/relationships/hyperlink" Target="https://login.consultant.ru/link/?req=doc&amp;base=RLAW411&amp;n=213729&amp;dst=10003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Иркутской области от 19.08.2015 N 417-пп
(ред. от 19.05.2026)
"Об утверждении Порядка установления необходимости проведения капитального ремонта общего имущества в многоквартирном доме"</dc:title>
  <dcterms:created xsi:type="dcterms:W3CDTF">2026-09-10T05:21:22Z</dcterms:created>
</cp:coreProperties>
</file>